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3B" w:rsidRPr="00F735CF" w:rsidRDefault="00201A3B" w:rsidP="00201A3B">
      <w:pPr>
        <w:pStyle w:val="Header"/>
        <w:tabs>
          <w:tab w:val="clear" w:pos="4153"/>
          <w:tab w:val="clear" w:pos="8306"/>
        </w:tabs>
        <w:rPr>
          <w:rFonts w:cs="Simplified Arabic"/>
        </w:rPr>
      </w:pPr>
    </w:p>
    <w:p w:rsidR="00201A3B" w:rsidRPr="00F735CF" w:rsidRDefault="00201A3B" w:rsidP="00201A3B">
      <w:pPr>
        <w:rPr>
          <w:rFonts w:cs="Simplified Arabic"/>
        </w:rPr>
      </w:pPr>
    </w:p>
    <w:p w:rsidR="00201A3B" w:rsidRPr="00F735CF" w:rsidRDefault="00201A3B" w:rsidP="00201A3B">
      <w:pPr>
        <w:rPr>
          <w:rFonts w:cs="Simplified Arabic"/>
          <w:rtl/>
        </w:rPr>
      </w:pPr>
    </w:p>
    <w:p w:rsidR="00201A3B" w:rsidRPr="00F735CF" w:rsidRDefault="00201A3B" w:rsidP="00201A3B">
      <w:pPr>
        <w:jc w:val="center"/>
        <w:rPr>
          <w:rFonts w:cs="Simplified Arabic"/>
          <w:b/>
          <w:bCs/>
          <w:rtl/>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Pr>
      </w:pPr>
    </w:p>
    <w:p w:rsidR="00201A3B" w:rsidRPr="00F735CF" w:rsidRDefault="00201A3B" w:rsidP="00201A3B">
      <w:pPr>
        <w:jc w:val="center"/>
        <w:rPr>
          <w:rFonts w:cs="Simplified Arabic"/>
          <w:b/>
          <w:bCs/>
          <w:rtl/>
        </w:rPr>
      </w:pPr>
    </w:p>
    <w:p w:rsidR="00201A3B" w:rsidRPr="00F735CF" w:rsidRDefault="00201A3B" w:rsidP="00201A3B">
      <w:pPr>
        <w:jc w:val="center"/>
        <w:rPr>
          <w:rFonts w:cs="Simplified Arabic"/>
          <w:b/>
          <w:bCs/>
          <w:sz w:val="24"/>
          <w:szCs w:val="24"/>
        </w:rPr>
      </w:pPr>
    </w:p>
    <w:p w:rsidR="00201A3B" w:rsidRPr="00F735CF" w:rsidRDefault="00201A3B" w:rsidP="00201A3B">
      <w:pPr>
        <w:jc w:val="center"/>
        <w:rPr>
          <w:rFonts w:cs="Simplified Arabic"/>
          <w:b/>
          <w:bCs/>
          <w:sz w:val="28"/>
          <w:szCs w:val="28"/>
          <w:rtl/>
        </w:rPr>
      </w:pPr>
    </w:p>
    <w:p w:rsidR="00201A3B" w:rsidRPr="00F735CF" w:rsidRDefault="00201A3B" w:rsidP="00201A3B">
      <w:pPr>
        <w:jc w:val="center"/>
        <w:rPr>
          <w:rFonts w:cs="Simplified Arabic"/>
          <w:b/>
          <w:bCs/>
          <w:sz w:val="28"/>
          <w:szCs w:val="28"/>
          <w:rtl/>
        </w:rPr>
      </w:pPr>
    </w:p>
    <w:p w:rsidR="00201A3B" w:rsidRPr="00F735CF" w:rsidRDefault="00201A3B" w:rsidP="00201A3B">
      <w:pPr>
        <w:jc w:val="center"/>
        <w:rPr>
          <w:rFonts w:cs="Simplified Arabic"/>
          <w:b/>
          <w:bCs/>
          <w:sz w:val="28"/>
          <w:szCs w:val="28"/>
          <w:rtl/>
        </w:rPr>
      </w:pPr>
    </w:p>
    <w:p w:rsidR="00201A3B" w:rsidRPr="0067252B" w:rsidRDefault="00201A3B" w:rsidP="005B13A5">
      <w:pPr>
        <w:jc w:val="center"/>
        <w:rPr>
          <w:rFonts w:cs="Simplified Arabic"/>
          <w:rtl/>
        </w:rPr>
      </w:pPr>
      <w:r w:rsidRPr="0067252B">
        <w:rPr>
          <w:rFonts w:cs="Simplified Arabic"/>
          <w:rtl/>
        </w:rPr>
        <w:t xml:space="preserve">الفصل </w:t>
      </w:r>
      <w:r w:rsidR="005B13A5" w:rsidRPr="0067252B">
        <w:rPr>
          <w:rFonts w:cs="Simplified Arabic" w:hint="cs"/>
          <w:rtl/>
        </w:rPr>
        <w:t>الرابع</w:t>
      </w:r>
      <w:r w:rsidRPr="0067252B">
        <w:rPr>
          <w:rFonts w:cs="Simplified Arabic" w:hint="cs"/>
          <w:rtl/>
        </w:rPr>
        <w:t xml:space="preserve"> والعشرون</w:t>
      </w:r>
    </w:p>
    <w:p w:rsidR="00201A3B" w:rsidRPr="0067252B" w:rsidRDefault="00201A3B" w:rsidP="00201A3B">
      <w:pPr>
        <w:jc w:val="center"/>
        <w:rPr>
          <w:rFonts w:cs="Simplified Arabic"/>
          <w:b/>
          <w:bCs/>
          <w:sz w:val="24"/>
          <w:szCs w:val="24"/>
        </w:rPr>
      </w:pPr>
    </w:p>
    <w:p w:rsidR="00201A3B" w:rsidRPr="0067252B" w:rsidRDefault="00201A3B" w:rsidP="00201A3B">
      <w:pPr>
        <w:jc w:val="center"/>
        <w:rPr>
          <w:rFonts w:cs="Simplified Arabic"/>
          <w:b/>
          <w:bCs/>
          <w:sz w:val="24"/>
          <w:szCs w:val="24"/>
          <w:rtl/>
        </w:rPr>
      </w:pPr>
      <w:r w:rsidRPr="0067252B">
        <w:rPr>
          <w:rFonts w:cs="Simplified Arabic"/>
          <w:b/>
          <w:bCs/>
          <w:sz w:val="24"/>
          <w:szCs w:val="24"/>
          <w:rtl/>
        </w:rPr>
        <w:t>الانتهاكات الإسرائيلية</w:t>
      </w:r>
      <w:r w:rsidRPr="0067252B">
        <w:rPr>
          <w:rFonts w:cs="Simplified Arabic" w:hint="cs"/>
          <w:b/>
          <w:bCs/>
          <w:sz w:val="24"/>
          <w:szCs w:val="24"/>
          <w:rtl/>
        </w:rPr>
        <w:t xml:space="preserve"> </w:t>
      </w: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jc w:val="center"/>
        <w:rPr>
          <w:rFonts w:cs="Simplified Arabic"/>
          <w:b/>
          <w:bCs/>
          <w:rtl/>
        </w:rPr>
      </w:pPr>
    </w:p>
    <w:p w:rsidR="00201A3B" w:rsidRPr="0067252B" w:rsidRDefault="00201A3B" w:rsidP="00201A3B">
      <w:pPr>
        <w:bidi w:val="0"/>
        <w:rPr>
          <w:rFonts w:cs="Simplified Arabic"/>
          <w:b/>
          <w:bCs/>
          <w:rtl/>
        </w:rPr>
      </w:pPr>
      <w:r w:rsidRPr="0067252B">
        <w:rPr>
          <w:rFonts w:cs="Simplified Arabic"/>
          <w:b/>
          <w:bCs/>
          <w:rtl/>
        </w:rPr>
        <w:br w:type="page"/>
      </w:r>
    </w:p>
    <w:p w:rsidR="00201A3B" w:rsidRPr="0067252B" w:rsidRDefault="00201A3B" w:rsidP="00201A3B">
      <w:pPr>
        <w:bidi w:val="0"/>
        <w:rPr>
          <w:sz w:val="2"/>
          <w:szCs w:val="2"/>
        </w:rPr>
      </w:pPr>
    </w:p>
    <w:p w:rsidR="00201A3B" w:rsidRPr="0067252B" w:rsidRDefault="00201A3B" w:rsidP="00201A3B">
      <w:pPr>
        <w:bidi w:val="0"/>
        <w:rPr>
          <w:rFonts w:cs="Simplified Arabic"/>
          <w:b/>
          <w:bCs/>
          <w:rtl/>
        </w:rPr>
      </w:pPr>
      <w:r w:rsidRPr="0067252B">
        <w:rPr>
          <w:rFonts w:cs="Simplified Arabic"/>
          <w:b/>
          <w:bCs/>
          <w:rtl/>
        </w:rPr>
        <w:br w:type="page"/>
      </w:r>
    </w:p>
    <w:p w:rsidR="00201A3B" w:rsidRPr="0067252B" w:rsidRDefault="00201A3B" w:rsidP="00201A3B">
      <w:pPr>
        <w:jc w:val="both"/>
        <w:rPr>
          <w:rFonts w:cs="Simplified Arabic"/>
          <w:b/>
          <w:bCs/>
          <w:rtl/>
        </w:rPr>
      </w:pPr>
      <w:r w:rsidRPr="0067252B">
        <w:rPr>
          <w:rFonts w:cs="Simplified Arabic" w:hint="cs"/>
          <w:b/>
          <w:bCs/>
          <w:rtl/>
        </w:rPr>
        <w:lastRenderedPageBreak/>
        <w:t xml:space="preserve"> 1.25 الاستيطان ومصادرة الأراضي </w:t>
      </w:r>
    </w:p>
    <w:p w:rsidR="009F2761" w:rsidRPr="0067252B" w:rsidRDefault="009F2761" w:rsidP="004B3E6B">
      <w:pPr>
        <w:jc w:val="both"/>
        <w:rPr>
          <w:rFonts w:ascii="Simplified Arabic" w:hAnsi="Simplified Arabic" w:cs="Simplified Arabic"/>
          <w:rtl/>
        </w:rPr>
      </w:pPr>
      <w:bookmarkStart w:id="0" w:name="_Toc97255991"/>
      <w:r w:rsidRPr="0067252B">
        <w:rPr>
          <w:rFonts w:ascii="Simplified Arabic" w:hAnsi="Simplified Arabic" w:cs="Simplified Arabic"/>
          <w:rtl/>
        </w:rPr>
        <w:t>ب</w:t>
      </w:r>
      <w:r w:rsidRPr="0067252B">
        <w:rPr>
          <w:rFonts w:ascii="Simplified Arabic" w:hAnsi="Simplified Arabic" w:cs="Simplified Arabic" w:hint="cs"/>
          <w:rtl/>
        </w:rPr>
        <w:t xml:space="preserve">لغ </w:t>
      </w:r>
      <w:r w:rsidRPr="0067252B">
        <w:rPr>
          <w:rFonts w:ascii="Simplified Arabic" w:hAnsi="Simplified Arabic" w:cs="Simplified Arabic"/>
          <w:rtl/>
        </w:rPr>
        <w:t>ع</w:t>
      </w:r>
      <w:r w:rsidRPr="0067252B">
        <w:rPr>
          <w:rFonts w:ascii="Simplified Arabic" w:hAnsi="Simplified Arabic" w:cs="Simplified Arabic" w:hint="cs"/>
          <w:rtl/>
        </w:rPr>
        <w:t xml:space="preserve">دد </w:t>
      </w:r>
      <w:r w:rsidRPr="0067252B">
        <w:rPr>
          <w:rFonts w:ascii="Simplified Arabic" w:hAnsi="Simplified Arabic" w:cs="Simplified Arabic"/>
          <w:rtl/>
        </w:rPr>
        <w:t>ال</w:t>
      </w:r>
      <w:r w:rsidRPr="0067252B">
        <w:rPr>
          <w:rFonts w:ascii="Simplified Arabic" w:hAnsi="Simplified Arabic" w:cs="Simplified Arabic" w:hint="cs"/>
          <w:rtl/>
        </w:rPr>
        <w:t>مس</w:t>
      </w:r>
      <w:r w:rsidRPr="0067252B">
        <w:rPr>
          <w:rFonts w:ascii="Simplified Arabic" w:hAnsi="Simplified Arabic" w:cs="Simplified Arabic"/>
          <w:rtl/>
        </w:rPr>
        <w:t>تع</w:t>
      </w:r>
      <w:r w:rsidRPr="0067252B">
        <w:rPr>
          <w:rFonts w:ascii="Simplified Arabic" w:hAnsi="Simplified Arabic" w:cs="Simplified Arabic" w:hint="cs"/>
          <w:rtl/>
        </w:rPr>
        <w:t>م</w:t>
      </w:r>
      <w:r w:rsidRPr="0067252B">
        <w:rPr>
          <w:rFonts w:ascii="Simplified Arabic" w:hAnsi="Simplified Arabic" w:cs="Simplified Arabic"/>
          <w:rtl/>
        </w:rPr>
        <w:t>رات الإس</w:t>
      </w:r>
      <w:r w:rsidRPr="0067252B">
        <w:rPr>
          <w:rFonts w:ascii="Simplified Arabic" w:hAnsi="Simplified Arabic" w:cs="Simplified Arabic" w:hint="cs"/>
          <w:rtl/>
        </w:rPr>
        <w:t>ر</w:t>
      </w:r>
      <w:r w:rsidRPr="0067252B">
        <w:rPr>
          <w:rFonts w:ascii="Simplified Arabic" w:hAnsi="Simplified Arabic" w:cs="Simplified Arabic"/>
          <w:rtl/>
        </w:rPr>
        <w:t>ا</w:t>
      </w:r>
      <w:r w:rsidRPr="0067252B">
        <w:rPr>
          <w:rFonts w:ascii="Simplified Arabic" w:hAnsi="Simplified Arabic" w:cs="Simplified Arabic" w:hint="cs"/>
          <w:rtl/>
        </w:rPr>
        <w:t>ئي</w:t>
      </w:r>
      <w:r w:rsidRPr="0067252B">
        <w:rPr>
          <w:rFonts w:ascii="Simplified Arabic" w:hAnsi="Simplified Arabic" w:cs="Simplified Arabic"/>
          <w:rtl/>
        </w:rPr>
        <w:t>لي</w:t>
      </w:r>
      <w:r w:rsidRPr="0067252B">
        <w:rPr>
          <w:rFonts w:ascii="Simplified Arabic" w:hAnsi="Simplified Arabic" w:cs="Simplified Arabic" w:hint="cs"/>
          <w:rtl/>
        </w:rPr>
        <w:t xml:space="preserve">ة </w:t>
      </w:r>
      <w:r w:rsidRPr="0067252B">
        <w:rPr>
          <w:rFonts w:ascii="Simplified Arabic" w:hAnsi="Simplified Arabic" w:cs="Simplified Arabic"/>
          <w:rtl/>
        </w:rPr>
        <w:t>ف</w:t>
      </w:r>
      <w:r w:rsidRPr="0067252B">
        <w:rPr>
          <w:rFonts w:ascii="Simplified Arabic" w:hAnsi="Simplified Arabic" w:cs="Simplified Arabic" w:hint="cs"/>
          <w:rtl/>
        </w:rPr>
        <w:t>ي ن</w:t>
      </w:r>
      <w:r w:rsidRPr="0067252B">
        <w:rPr>
          <w:rFonts w:ascii="Simplified Arabic" w:hAnsi="Simplified Arabic" w:cs="Simplified Arabic"/>
          <w:rtl/>
        </w:rPr>
        <w:t>هاية</w:t>
      </w:r>
      <w:r w:rsidRPr="0067252B">
        <w:rPr>
          <w:rFonts w:ascii="Simplified Arabic" w:hAnsi="Simplified Arabic" w:cs="Simplified Arabic" w:hint="cs"/>
          <w:rtl/>
        </w:rPr>
        <w:t xml:space="preserve"> </w:t>
      </w:r>
      <w:r w:rsidRPr="0067252B">
        <w:rPr>
          <w:rFonts w:ascii="Simplified Arabic" w:hAnsi="Simplified Arabic" w:cs="Simplified Arabic"/>
          <w:rtl/>
        </w:rPr>
        <w:t>ا</w:t>
      </w:r>
      <w:r w:rsidRPr="0067252B">
        <w:rPr>
          <w:rFonts w:ascii="Simplified Arabic" w:hAnsi="Simplified Arabic" w:cs="Simplified Arabic" w:hint="cs"/>
          <w:rtl/>
        </w:rPr>
        <w:t>لع</w:t>
      </w:r>
      <w:r w:rsidRPr="0067252B">
        <w:rPr>
          <w:rFonts w:ascii="Simplified Arabic" w:hAnsi="Simplified Arabic" w:cs="Simplified Arabic"/>
          <w:rtl/>
        </w:rPr>
        <w:t>ام</w:t>
      </w:r>
      <w:r w:rsidRPr="0067252B">
        <w:rPr>
          <w:rFonts w:ascii="Simplified Arabic" w:hAnsi="Simplified Arabic" w:cs="Simplified Arabic" w:hint="cs"/>
          <w:rtl/>
        </w:rPr>
        <w:t xml:space="preserve"> </w:t>
      </w:r>
      <w:r w:rsidRPr="0067252B">
        <w:rPr>
          <w:rFonts w:ascii="Simplified Arabic" w:hAnsi="Simplified Arabic" w:cs="Simplified Arabic"/>
        </w:rPr>
        <w:t>2020</w:t>
      </w:r>
      <w:r w:rsidRPr="0067252B">
        <w:rPr>
          <w:rFonts w:ascii="Simplified Arabic" w:hAnsi="Simplified Arabic" w:cs="Simplified Arabic" w:hint="cs"/>
          <w:rtl/>
        </w:rPr>
        <w:t xml:space="preserve"> </w:t>
      </w:r>
      <w:r w:rsidRPr="0067252B">
        <w:rPr>
          <w:rFonts w:ascii="Simplified Arabic" w:hAnsi="Simplified Arabic" w:cs="Simplified Arabic"/>
          <w:rtl/>
        </w:rPr>
        <w:t>ف</w:t>
      </w:r>
      <w:r w:rsidRPr="0067252B">
        <w:rPr>
          <w:rFonts w:ascii="Simplified Arabic" w:hAnsi="Simplified Arabic" w:cs="Simplified Arabic" w:hint="cs"/>
          <w:rtl/>
        </w:rPr>
        <w:t>ي محافظة القدس 26 م</w:t>
      </w:r>
      <w:r w:rsidRPr="0067252B">
        <w:rPr>
          <w:rFonts w:ascii="Simplified Arabic" w:hAnsi="Simplified Arabic" w:cs="Simplified Arabic"/>
          <w:rtl/>
        </w:rPr>
        <w:t>ستع</w:t>
      </w:r>
      <w:r w:rsidRPr="0067252B">
        <w:rPr>
          <w:rFonts w:ascii="Simplified Arabic" w:hAnsi="Simplified Arabic" w:cs="Simplified Arabic" w:hint="cs"/>
          <w:rtl/>
        </w:rPr>
        <w:t>مرة م</w:t>
      </w:r>
      <w:r w:rsidRPr="0067252B">
        <w:rPr>
          <w:rFonts w:ascii="Simplified Arabic" w:hAnsi="Simplified Arabic" w:cs="Simplified Arabic"/>
          <w:rtl/>
        </w:rPr>
        <w:t>ن</w:t>
      </w:r>
      <w:r w:rsidRPr="0067252B">
        <w:rPr>
          <w:rFonts w:ascii="Simplified Arabic" w:hAnsi="Simplified Arabic" w:cs="Simplified Arabic" w:hint="cs"/>
          <w:rtl/>
        </w:rPr>
        <w:t>ه</w:t>
      </w:r>
      <w:r w:rsidRPr="0067252B">
        <w:rPr>
          <w:rFonts w:ascii="Simplified Arabic" w:hAnsi="Simplified Arabic" w:cs="Simplified Arabic"/>
          <w:rtl/>
        </w:rPr>
        <w:t>ا</w:t>
      </w:r>
      <w:r w:rsidRPr="0067252B">
        <w:rPr>
          <w:rFonts w:ascii="Simplified Arabic" w:hAnsi="Simplified Arabic" w:cs="Simplified Arabic" w:hint="cs"/>
          <w:rtl/>
        </w:rPr>
        <w:t xml:space="preserve"> 16 م</w:t>
      </w:r>
      <w:r w:rsidRPr="0067252B">
        <w:rPr>
          <w:rFonts w:ascii="Simplified Arabic" w:hAnsi="Simplified Arabic" w:cs="Simplified Arabic"/>
          <w:rtl/>
        </w:rPr>
        <w:t>ست</w:t>
      </w:r>
      <w:r w:rsidRPr="0067252B">
        <w:rPr>
          <w:rFonts w:ascii="Simplified Arabic" w:hAnsi="Simplified Arabic" w:cs="Simplified Arabic" w:hint="cs"/>
          <w:rtl/>
        </w:rPr>
        <w:t>عم</w:t>
      </w:r>
      <w:r w:rsidRPr="0067252B">
        <w:rPr>
          <w:rFonts w:ascii="Simplified Arabic" w:hAnsi="Simplified Arabic" w:cs="Simplified Arabic"/>
          <w:rtl/>
        </w:rPr>
        <w:t>ر</w:t>
      </w:r>
      <w:r w:rsidRPr="0067252B">
        <w:rPr>
          <w:rFonts w:ascii="Simplified Arabic" w:hAnsi="Simplified Arabic" w:cs="Simplified Arabic" w:hint="cs"/>
          <w:rtl/>
        </w:rPr>
        <w:t>ة</w:t>
      </w:r>
      <w:r w:rsidRPr="0067252B">
        <w:rPr>
          <w:rFonts w:ascii="Simplified Arabic" w:hAnsi="Simplified Arabic" w:cs="Simplified Arabic"/>
          <w:rtl/>
        </w:rPr>
        <w:t xml:space="preserve"> </w:t>
      </w:r>
      <w:r w:rsidRPr="0067252B">
        <w:rPr>
          <w:rFonts w:ascii="Simplified Arabic" w:hAnsi="Simplified Arabic" w:cs="Simplified Arabic" w:hint="cs"/>
          <w:rtl/>
        </w:rPr>
        <w:t>في</w:t>
      </w:r>
      <w:r w:rsidRPr="0067252B">
        <w:rPr>
          <w:rFonts w:ascii="Simplified Arabic" w:hAnsi="Simplified Arabic" w:cs="Simplified Arabic"/>
          <w:rtl/>
        </w:rPr>
        <w:t xml:space="preserve"> </w:t>
      </w:r>
      <w:r w:rsidRPr="0067252B">
        <w:rPr>
          <w:rFonts w:ascii="Simplified Arabic" w:hAnsi="Simplified Arabic" w:cs="Simplified Arabic" w:hint="cs"/>
          <w:rtl/>
        </w:rPr>
        <w:t>محافظة القدس منطقة (</w:t>
      </w:r>
      <w:r w:rsidRPr="0067252B">
        <w:rPr>
          <w:rFonts w:asciiTheme="majorBidi" w:hAnsiTheme="majorBidi" w:cstheme="majorBidi"/>
        </w:rPr>
        <w:t>J1</w:t>
      </w:r>
      <w:r w:rsidRPr="0067252B">
        <w:rPr>
          <w:rFonts w:ascii="Simplified Arabic" w:hAnsi="Simplified Arabic" w:cs="Simplified Arabic"/>
          <w:rtl/>
        </w:rPr>
        <w:t>)</w:t>
      </w:r>
      <w:r w:rsidRPr="0067252B">
        <w:rPr>
          <w:rFonts w:ascii="Simplified Arabic" w:hAnsi="Simplified Arabic" w:cs="Simplified Arabic" w:hint="cs"/>
          <w:rtl/>
        </w:rPr>
        <w:t xml:space="preserve">، </w:t>
      </w:r>
      <w:r w:rsidRPr="0067252B">
        <w:rPr>
          <w:rFonts w:ascii="Simplified Arabic" w:hAnsi="Simplified Arabic" w:cs="Simplified Arabic"/>
          <w:rtl/>
        </w:rPr>
        <w:t>و</w:t>
      </w:r>
      <w:r w:rsidRPr="0067252B">
        <w:rPr>
          <w:rFonts w:ascii="Simplified Arabic" w:hAnsi="Simplified Arabic" w:cs="Simplified Arabic" w:hint="cs"/>
          <w:rtl/>
        </w:rPr>
        <w:t>يت</w:t>
      </w:r>
      <w:r w:rsidRPr="0067252B">
        <w:rPr>
          <w:rFonts w:ascii="Simplified Arabic" w:hAnsi="Simplified Arabic" w:cs="Simplified Arabic"/>
          <w:rtl/>
        </w:rPr>
        <w:t>ض</w:t>
      </w:r>
      <w:r w:rsidRPr="0067252B">
        <w:rPr>
          <w:rFonts w:ascii="Simplified Arabic" w:hAnsi="Simplified Arabic" w:cs="Simplified Arabic" w:hint="cs"/>
          <w:rtl/>
        </w:rPr>
        <w:t>ح</w:t>
      </w:r>
      <w:r w:rsidRPr="0067252B">
        <w:rPr>
          <w:rFonts w:ascii="Simplified Arabic" w:hAnsi="Simplified Arabic" w:cs="Simplified Arabic"/>
          <w:rtl/>
        </w:rPr>
        <w:t xml:space="preserve"> </w:t>
      </w:r>
      <w:r w:rsidRPr="0067252B">
        <w:rPr>
          <w:rFonts w:ascii="Simplified Arabic" w:hAnsi="Simplified Arabic" w:cs="Simplified Arabic" w:hint="cs"/>
          <w:rtl/>
        </w:rPr>
        <w:t>من البيان</w:t>
      </w:r>
      <w:r w:rsidRPr="0067252B">
        <w:rPr>
          <w:rFonts w:ascii="Simplified Arabic" w:hAnsi="Simplified Arabic" w:cs="Simplified Arabic"/>
          <w:rtl/>
        </w:rPr>
        <w:t>ا</w:t>
      </w:r>
      <w:r w:rsidRPr="0067252B">
        <w:rPr>
          <w:rFonts w:ascii="Simplified Arabic" w:hAnsi="Simplified Arabic" w:cs="Simplified Arabic" w:hint="cs"/>
          <w:rtl/>
        </w:rPr>
        <w:t xml:space="preserve">ت </w:t>
      </w:r>
      <w:r w:rsidRPr="0067252B">
        <w:rPr>
          <w:rFonts w:ascii="Simplified Arabic" w:hAnsi="Simplified Arabic" w:cs="Simplified Arabic"/>
          <w:rtl/>
        </w:rPr>
        <w:t>أ</w:t>
      </w:r>
      <w:r w:rsidRPr="0067252B">
        <w:rPr>
          <w:rFonts w:ascii="Simplified Arabic" w:hAnsi="Simplified Arabic" w:cs="Simplified Arabic" w:hint="cs"/>
          <w:rtl/>
        </w:rPr>
        <w:t>ن</w:t>
      </w:r>
      <w:r w:rsidRPr="0067252B">
        <w:rPr>
          <w:rFonts w:ascii="Simplified Arabic" w:hAnsi="Simplified Arabic" w:cs="Simplified Arabic"/>
          <w:rtl/>
        </w:rPr>
        <w:t xml:space="preserve"> </w:t>
      </w:r>
      <w:r w:rsidR="004B3E6B">
        <w:rPr>
          <w:rFonts w:ascii="Simplified Arabic" w:hAnsi="Simplified Arabic" w:cs="Simplified Arabic" w:hint="cs"/>
          <w:rtl/>
        </w:rPr>
        <w:t>حوالي 47% من المستعمرين</w:t>
      </w:r>
      <w:r w:rsidRPr="0067252B">
        <w:rPr>
          <w:rFonts w:ascii="Simplified Arabic" w:hAnsi="Simplified Arabic" w:cs="Simplified Arabic"/>
          <w:rtl/>
        </w:rPr>
        <w:t xml:space="preserve"> </w:t>
      </w:r>
      <w:r w:rsidRPr="0067252B">
        <w:rPr>
          <w:rFonts w:ascii="Simplified Arabic" w:hAnsi="Simplified Arabic" w:cs="Simplified Arabic" w:hint="cs"/>
          <w:rtl/>
        </w:rPr>
        <w:t>ي</w:t>
      </w:r>
      <w:r w:rsidRPr="0067252B">
        <w:rPr>
          <w:rFonts w:ascii="Simplified Arabic" w:hAnsi="Simplified Arabic" w:cs="Simplified Arabic"/>
          <w:rtl/>
        </w:rPr>
        <w:t>سكنون</w:t>
      </w:r>
      <w:r w:rsidRPr="0067252B">
        <w:rPr>
          <w:rFonts w:ascii="Simplified Arabic" w:hAnsi="Simplified Arabic" w:cs="Simplified Arabic" w:hint="cs"/>
          <w:rtl/>
        </w:rPr>
        <w:t xml:space="preserve"> في </w:t>
      </w:r>
      <w:r w:rsidRPr="0067252B">
        <w:rPr>
          <w:rFonts w:ascii="Simplified Arabic" w:hAnsi="Simplified Arabic" w:cs="Simplified Arabic"/>
          <w:rtl/>
        </w:rPr>
        <w:t>مح</w:t>
      </w:r>
      <w:r w:rsidRPr="0067252B">
        <w:rPr>
          <w:rFonts w:ascii="Simplified Arabic" w:hAnsi="Simplified Arabic" w:cs="Simplified Arabic" w:hint="cs"/>
          <w:rtl/>
        </w:rPr>
        <w:t>ا</w:t>
      </w:r>
      <w:r w:rsidRPr="0067252B">
        <w:rPr>
          <w:rFonts w:ascii="Simplified Arabic" w:hAnsi="Simplified Arabic" w:cs="Simplified Arabic"/>
          <w:rtl/>
        </w:rPr>
        <w:t xml:space="preserve">فظة </w:t>
      </w:r>
      <w:r w:rsidRPr="0067252B">
        <w:rPr>
          <w:rFonts w:ascii="Simplified Arabic" w:hAnsi="Simplified Arabic" w:cs="Simplified Arabic" w:hint="cs"/>
          <w:rtl/>
        </w:rPr>
        <w:t>ا</w:t>
      </w:r>
      <w:r w:rsidRPr="0067252B">
        <w:rPr>
          <w:rFonts w:ascii="Simplified Arabic" w:hAnsi="Simplified Arabic" w:cs="Simplified Arabic"/>
          <w:rtl/>
        </w:rPr>
        <w:t>ل</w:t>
      </w:r>
      <w:r w:rsidRPr="0067252B">
        <w:rPr>
          <w:rFonts w:ascii="Simplified Arabic" w:hAnsi="Simplified Arabic" w:cs="Simplified Arabic" w:hint="cs"/>
          <w:rtl/>
        </w:rPr>
        <w:t>قد</w:t>
      </w:r>
      <w:r w:rsidRPr="0067252B">
        <w:rPr>
          <w:rFonts w:ascii="Simplified Arabic" w:hAnsi="Simplified Arabic" w:cs="Simplified Arabic"/>
          <w:rtl/>
        </w:rPr>
        <w:t>س</w:t>
      </w:r>
      <w:r w:rsidRPr="0067252B">
        <w:rPr>
          <w:rFonts w:ascii="Simplified Arabic" w:hAnsi="Simplified Arabic" w:cs="Simplified Arabic" w:hint="cs"/>
          <w:rtl/>
        </w:rPr>
        <w:t xml:space="preserve"> </w:t>
      </w:r>
      <w:r w:rsidRPr="0067252B">
        <w:rPr>
          <w:rFonts w:cs="Simplified Arabic" w:hint="cs"/>
          <w:rtl/>
        </w:rPr>
        <w:t xml:space="preserve">بواقع </w:t>
      </w:r>
      <w:r w:rsidRPr="0067252B">
        <w:rPr>
          <w:rFonts w:cs="Simplified Arabic"/>
        </w:rPr>
        <w:t>294</w:t>
      </w:r>
      <w:r w:rsidRPr="0067252B">
        <w:rPr>
          <w:rFonts w:cs="Simplified Arabic"/>
          <w:rtl/>
        </w:rPr>
        <w:t>,</w:t>
      </w:r>
      <w:r w:rsidRPr="0067252B">
        <w:rPr>
          <w:rFonts w:cs="Simplified Arabic"/>
        </w:rPr>
        <w:t>332</w:t>
      </w:r>
      <w:r w:rsidRPr="0067252B">
        <w:rPr>
          <w:rFonts w:cs="Simplified Arabic"/>
          <w:rtl/>
        </w:rPr>
        <w:t xml:space="preserve"> مستعمر</w:t>
      </w:r>
      <w:r w:rsidRPr="0067252B">
        <w:rPr>
          <w:rFonts w:cs="Simplified Arabic" w:hint="cs"/>
          <w:rtl/>
        </w:rPr>
        <w:t>اً،</w:t>
      </w:r>
      <w:r w:rsidRPr="0067252B">
        <w:rPr>
          <w:rFonts w:cs="Simplified Arabic"/>
          <w:rtl/>
        </w:rPr>
        <w:t xml:space="preserve"> منهم </w:t>
      </w:r>
      <w:r w:rsidRPr="0067252B">
        <w:rPr>
          <w:rFonts w:cs="Simplified Arabic"/>
        </w:rPr>
        <w:t>909</w:t>
      </w:r>
      <w:r w:rsidRPr="0067252B">
        <w:rPr>
          <w:rFonts w:cs="Simplified Arabic" w:hint="cs"/>
          <w:rtl/>
        </w:rPr>
        <w:t>,</w:t>
      </w:r>
      <w:r w:rsidRPr="0067252B">
        <w:rPr>
          <w:rFonts w:cs="Simplified Arabic"/>
        </w:rPr>
        <w:t>246</w:t>
      </w:r>
      <w:r w:rsidRPr="0067252B">
        <w:rPr>
          <w:rFonts w:cs="Simplified Arabic"/>
          <w:rtl/>
        </w:rPr>
        <w:t xml:space="preserve"> مستعم</w:t>
      </w:r>
      <w:r w:rsidR="0067252B">
        <w:rPr>
          <w:rFonts w:cs="Simplified Arabic" w:hint="cs"/>
          <w:rtl/>
        </w:rPr>
        <w:t xml:space="preserve">رين </w:t>
      </w:r>
      <w:r w:rsidRPr="0067252B">
        <w:rPr>
          <w:rFonts w:ascii="Simplified Arabic" w:hAnsi="Simplified Arabic" w:cs="Simplified Arabic" w:hint="cs"/>
          <w:rtl/>
        </w:rPr>
        <w:t>في محافظة القدس من</w:t>
      </w:r>
      <w:r w:rsidRPr="0067252B">
        <w:rPr>
          <w:rFonts w:ascii="Simplified Arabic" w:hAnsi="Simplified Arabic" w:cs="Simplified Arabic"/>
          <w:rtl/>
        </w:rPr>
        <w:t>ط</w:t>
      </w:r>
      <w:r w:rsidRPr="0067252B">
        <w:rPr>
          <w:rFonts w:ascii="Simplified Arabic" w:hAnsi="Simplified Arabic" w:cs="Simplified Arabic" w:hint="cs"/>
          <w:rtl/>
        </w:rPr>
        <w:t>قة (</w:t>
      </w:r>
      <w:r w:rsidRPr="0067252B">
        <w:rPr>
          <w:rFonts w:asciiTheme="majorBidi" w:hAnsiTheme="majorBidi" w:cstheme="majorBidi"/>
        </w:rPr>
        <w:t>J1</w:t>
      </w:r>
      <w:r w:rsidRPr="0067252B">
        <w:rPr>
          <w:rFonts w:ascii="Simplified Arabic" w:hAnsi="Simplified Arabic" w:cs="Simplified Arabic"/>
          <w:rtl/>
        </w:rPr>
        <w:t>).</w:t>
      </w:r>
      <w:r w:rsidRPr="0067252B">
        <w:rPr>
          <w:rFonts w:ascii="Simplified Arabic" w:hAnsi="Simplified Arabic" w:cs="Simplified Arabic" w:hint="cs"/>
          <w:rtl/>
        </w:rPr>
        <w:t xml:space="preserve">  بينما </w:t>
      </w:r>
      <w:r w:rsidRPr="0067252B">
        <w:rPr>
          <w:rFonts w:ascii="Simplified Arabic" w:hAnsi="Simplified Arabic" w:cs="Simplified Arabic"/>
          <w:rtl/>
        </w:rPr>
        <w:t>ب</w:t>
      </w:r>
      <w:r w:rsidRPr="0067252B">
        <w:rPr>
          <w:rFonts w:ascii="Simplified Arabic" w:hAnsi="Simplified Arabic" w:cs="Simplified Arabic" w:hint="cs"/>
          <w:rtl/>
        </w:rPr>
        <w:t xml:space="preserve">لغ </w:t>
      </w:r>
      <w:r w:rsidRPr="0067252B">
        <w:rPr>
          <w:rFonts w:ascii="Simplified Arabic" w:hAnsi="Simplified Arabic" w:cs="Simplified Arabic"/>
          <w:rtl/>
        </w:rPr>
        <w:t>ع</w:t>
      </w:r>
      <w:r w:rsidRPr="0067252B">
        <w:rPr>
          <w:rFonts w:ascii="Simplified Arabic" w:hAnsi="Simplified Arabic" w:cs="Simplified Arabic" w:hint="cs"/>
          <w:rtl/>
        </w:rPr>
        <w:t xml:space="preserve">دد </w:t>
      </w:r>
      <w:r w:rsidRPr="0067252B">
        <w:rPr>
          <w:rFonts w:ascii="Simplified Arabic" w:hAnsi="Simplified Arabic" w:cs="Simplified Arabic"/>
          <w:rtl/>
        </w:rPr>
        <w:t>ال</w:t>
      </w:r>
      <w:r w:rsidRPr="0067252B">
        <w:rPr>
          <w:rFonts w:ascii="Simplified Arabic" w:hAnsi="Simplified Arabic" w:cs="Simplified Arabic" w:hint="cs"/>
          <w:rtl/>
        </w:rPr>
        <w:t>مس</w:t>
      </w:r>
      <w:r w:rsidRPr="0067252B">
        <w:rPr>
          <w:rFonts w:ascii="Simplified Arabic" w:hAnsi="Simplified Arabic" w:cs="Simplified Arabic"/>
          <w:rtl/>
        </w:rPr>
        <w:t>تع</w:t>
      </w:r>
      <w:r w:rsidRPr="0067252B">
        <w:rPr>
          <w:rFonts w:ascii="Simplified Arabic" w:hAnsi="Simplified Arabic" w:cs="Simplified Arabic" w:hint="cs"/>
          <w:rtl/>
        </w:rPr>
        <w:t>م</w:t>
      </w:r>
      <w:r w:rsidRPr="0067252B">
        <w:rPr>
          <w:rFonts w:ascii="Simplified Arabic" w:hAnsi="Simplified Arabic" w:cs="Simplified Arabic"/>
          <w:rtl/>
        </w:rPr>
        <w:t>رات الإس</w:t>
      </w:r>
      <w:r w:rsidRPr="0067252B">
        <w:rPr>
          <w:rFonts w:ascii="Simplified Arabic" w:hAnsi="Simplified Arabic" w:cs="Simplified Arabic" w:hint="cs"/>
          <w:rtl/>
        </w:rPr>
        <w:t>ر</w:t>
      </w:r>
      <w:r w:rsidRPr="0067252B">
        <w:rPr>
          <w:rFonts w:ascii="Simplified Arabic" w:hAnsi="Simplified Arabic" w:cs="Simplified Arabic"/>
          <w:rtl/>
        </w:rPr>
        <w:t>ا</w:t>
      </w:r>
      <w:r w:rsidRPr="0067252B">
        <w:rPr>
          <w:rFonts w:ascii="Simplified Arabic" w:hAnsi="Simplified Arabic" w:cs="Simplified Arabic" w:hint="cs"/>
          <w:rtl/>
        </w:rPr>
        <w:t>ئي</w:t>
      </w:r>
      <w:r w:rsidRPr="0067252B">
        <w:rPr>
          <w:rFonts w:ascii="Simplified Arabic" w:hAnsi="Simplified Arabic" w:cs="Simplified Arabic"/>
          <w:rtl/>
        </w:rPr>
        <w:t>لي</w:t>
      </w:r>
      <w:r w:rsidRPr="0067252B">
        <w:rPr>
          <w:rFonts w:ascii="Simplified Arabic" w:hAnsi="Simplified Arabic" w:cs="Simplified Arabic" w:hint="cs"/>
          <w:rtl/>
        </w:rPr>
        <w:t>ة في ال</w:t>
      </w:r>
      <w:r w:rsidRPr="0067252B">
        <w:rPr>
          <w:rFonts w:ascii="Simplified Arabic" w:hAnsi="Simplified Arabic" w:cs="Simplified Arabic"/>
          <w:rtl/>
        </w:rPr>
        <w:t>ض</w:t>
      </w:r>
      <w:r w:rsidRPr="0067252B">
        <w:rPr>
          <w:rFonts w:ascii="Simplified Arabic" w:hAnsi="Simplified Arabic" w:cs="Simplified Arabic" w:hint="cs"/>
          <w:rtl/>
        </w:rPr>
        <w:t>ف</w:t>
      </w:r>
      <w:r w:rsidRPr="0067252B">
        <w:rPr>
          <w:rFonts w:ascii="Simplified Arabic" w:hAnsi="Simplified Arabic" w:cs="Simplified Arabic"/>
          <w:rtl/>
        </w:rPr>
        <w:t xml:space="preserve">ة </w:t>
      </w:r>
      <w:r w:rsidRPr="0067252B">
        <w:rPr>
          <w:rFonts w:ascii="Simplified Arabic" w:hAnsi="Simplified Arabic" w:cs="Simplified Arabic" w:hint="cs"/>
          <w:rtl/>
        </w:rPr>
        <w:t>ا</w:t>
      </w:r>
      <w:r w:rsidRPr="0067252B">
        <w:rPr>
          <w:rFonts w:ascii="Simplified Arabic" w:hAnsi="Simplified Arabic" w:cs="Simplified Arabic"/>
          <w:rtl/>
        </w:rPr>
        <w:t>لغ</w:t>
      </w:r>
      <w:r w:rsidRPr="0067252B">
        <w:rPr>
          <w:rFonts w:ascii="Simplified Arabic" w:hAnsi="Simplified Arabic" w:cs="Simplified Arabic" w:hint="cs"/>
          <w:rtl/>
        </w:rPr>
        <w:t>ر</w:t>
      </w:r>
      <w:r w:rsidRPr="0067252B">
        <w:rPr>
          <w:rFonts w:ascii="Simplified Arabic" w:hAnsi="Simplified Arabic" w:cs="Simplified Arabic"/>
          <w:rtl/>
        </w:rPr>
        <w:t>بي</w:t>
      </w:r>
      <w:r w:rsidRPr="0067252B">
        <w:rPr>
          <w:rFonts w:ascii="Simplified Arabic" w:hAnsi="Simplified Arabic" w:cs="Simplified Arabic" w:hint="cs"/>
          <w:rtl/>
        </w:rPr>
        <w:t>ة</w:t>
      </w:r>
      <w:r w:rsidRPr="0067252B">
        <w:rPr>
          <w:rFonts w:ascii="Simplified Arabic" w:hAnsi="Simplified Arabic" w:cs="Simplified Arabic"/>
          <w:rtl/>
        </w:rPr>
        <w:t xml:space="preserve"> </w:t>
      </w:r>
      <w:r w:rsidRPr="0067252B">
        <w:rPr>
          <w:rFonts w:ascii="Simplified Arabic" w:hAnsi="Simplified Arabic" w:cs="Simplified Arabic" w:hint="cs"/>
          <w:rtl/>
        </w:rPr>
        <w:t>151</w:t>
      </w:r>
      <w:r w:rsidRPr="0067252B">
        <w:rPr>
          <w:rFonts w:ascii="Simplified Arabic" w:hAnsi="Simplified Arabic" w:cs="Simplified Arabic"/>
          <w:rtl/>
        </w:rPr>
        <w:t xml:space="preserve"> </w:t>
      </w:r>
      <w:r w:rsidRPr="0067252B">
        <w:rPr>
          <w:rFonts w:ascii="Simplified Arabic" w:hAnsi="Simplified Arabic" w:cs="Simplified Arabic" w:hint="cs"/>
          <w:rtl/>
        </w:rPr>
        <w:t>م</w:t>
      </w:r>
      <w:r w:rsidRPr="0067252B">
        <w:rPr>
          <w:rFonts w:ascii="Simplified Arabic" w:hAnsi="Simplified Arabic" w:cs="Simplified Arabic"/>
          <w:rtl/>
        </w:rPr>
        <w:t>ستعم</w:t>
      </w:r>
      <w:r w:rsidRPr="0067252B">
        <w:rPr>
          <w:rFonts w:ascii="Simplified Arabic" w:hAnsi="Simplified Arabic" w:cs="Simplified Arabic" w:hint="cs"/>
          <w:rtl/>
        </w:rPr>
        <w:t xml:space="preserve">رة </w:t>
      </w:r>
      <w:r w:rsidRPr="0067252B">
        <w:rPr>
          <w:rFonts w:ascii="Simplified Arabic" w:hAnsi="Simplified Arabic" w:cs="Simplified Arabic"/>
          <w:rtl/>
        </w:rPr>
        <w:t>ي</w:t>
      </w:r>
      <w:r w:rsidRPr="0067252B">
        <w:rPr>
          <w:rFonts w:ascii="Simplified Arabic" w:hAnsi="Simplified Arabic" w:cs="Simplified Arabic" w:hint="cs"/>
          <w:rtl/>
        </w:rPr>
        <w:t>ق</w:t>
      </w:r>
      <w:r w:rsidRPr="0067252B">
        <w:rPr>
          <w:rFonts w:ascii="Simplified Arabic" w:hAnsi="Simplified Arabic" w:cs="Simplified Arabic"/>
          <w:rtl/>
        </w:rPr>
        <w:t>يم</w:t>
      </w:r>
      <w:r w:rsidRPr="0067252B">
        <w:rPr>
          <w:rFonts w:ascii="Simplified Arabic" w:hAnsi="Simplified Arabic" w:cs="Simplified Arabic" w:hint="cs"/>
          <w:rtl/>
        </w:rPr>
        <w:t xml:space="preserve"> ف</w:t>
      </w:r>
      <w:r w:rsidRPr="0067252B">
        <w:rPr>
          <w:rFonts w:ascii="Simplified Arabic" w:hAnsi="Simplified Arabic" w:cs="Simplified Arabic"/>
          <w:rtl/>
        </w:rPr>
        <w:t>ي</w:t>
      </w:r>
      <w:r w:rsidRPr="0067252B">
        <w:rPr>
          <w:rFonts w:ascii="Simplified Arabic" w:hAnsi="Simplified Arabic" w:cs="Simplified Arabic" w:hint="cs"/>
          <w:rtl/>
        </w:rPr>
        <w:t>ه</w:t>
      </w:r>
      <w:r w:rsidRPr="0067252B">
        <w:rPr>
          <w:rFonts w:ascii="Simplified Arabic" w:hAnsi="Simplified Arabic" w:cs="Simplified Arabic"/>
          <w:rtl/>
        </w:rPr>
        <w:t>ا</w:t>
      </w:r>
      <w:r w:rsidRPr="0067252B">
        <w:rPr>
          <w:rFonts w:ascii="Simplified Arabic" w:hAnsi="Simplified Arabic" w:cs="Simplified Arabic" w:hint="cs"/>
          <w:rtl/>
        </w:rPr>
        <w:t xml:space="preserve"> </w:t>
      </w:r>
      <w:r w:rsidRPr="0067252B">
        <w:rPr>
          <w:rFonts w:cs="Simplified Arabic"/>
        </w:rPr>
        <w:t>815</w:t>
      </w:r>
      <w:r w:rsidRPr="0067252B">
        <w:rPr>
          <w:rFonts w:cs="Simplified Arabic" w:hint="cs"/>
          <w:rtl/>
        </w:rPr>
        <w:t>,</w:t>
      </w:r>
      <w:r w:rsidRPr="0067252B">
        <w:rPr>
          <w:rFonts w:cs="Simplified Arabic"/>
        </w:rPr>
        <w:t>712</w:t>
      </w:r>
      <w:r w:rsidRPr="0067252B">
        <w:rPr>
          <w:rFonts w:cs="Simplified Arabic"/>
          <w:rtl/>
        </w:rPr>
        <w:t xml:space="preserve"> </w:t>
      </w:r>
      <w:r w:rsidRPr="0067252B">
        <w:rPr>
          <w:rFonts w:cs="Simplified Arabic" w:hint="cs"/>
          <w:rtl/>
        </w:rPr>
        <w:t>مستعمراَ</w:t>
      </w:r>
      <w:r w:rsidRPr="0067252B">
        <w:rPr>
          <w:rFonts w:ascii="Simplified Arabic" w:hAnsi="Simplified Arabic" w:cs="Simplified Arabic" w:hint="cs"/>
          <w:rtl/>
        </w:rPr>
        <w:t>.</w:t>
      </w:r>
    </w:p>
    <w:p w:rsidR="009F2761" w:rsidRPr="0067252B" w:rsidRDefault="009F2761" w:rsidP="009F2761">
      <w:pPr>
        <w:jc w:val="center"/>
        <w:rPr>
          <w:rFonts w:ascii="Arial" w:hAnsi="Arial" w:cs="Simplified Arabic"/>
          <w:b/>
          <w:bCs/>
          <w:sz w:val="18"/>
          <w:szCs w:val="18"/>
        </w:rPr>
      </w:pPr>
      <w:r w:rsidRPr="0067252B">
        <w:rPr>
          <w:rFonts w:ascii="Arial" w:hAnsi="Arial" w:cs="Simplified Arabic"/>
          <w:b/>
          <w:bCs/>
          <w:sz w:val="18"/>
          <w:szCs w:val="18"/>
          <w:rtl/>
        </w:rPr>
        <w:t xml:space="preserve">عدد المستعمرات وعدد المستعمرين في الضفة الغربية حسب المحافظة، </w:t>
      </w:r>
      <w:r w:rsidRPr="0067252B">
        <w:rPr>
          <w:rFonts w:ascii="Arial" w:hAnsi="Arial" w:cs="Simplified Arabic"/>
          <w:b/>
          <w:bCs/>
          <w:sz w:val="18"/>
          <w:szCs w:val="18"/>
        </w:rPr>
        <w:t>2020</w:t>
      </w:r>
    </w:p>
    <w:p w:rsidR="009F2761" w:rsidRPr="0067252B" w:rsidRDefault="009F2761" w:rsidP="009F2761">
      <w:pPr>
        <w:bidi w:val="0"/>
        <w:jc w:val="center"/>
        <w:rPr>
          <w:rFonts w:ascii="Arial" w:hAnsi="Arial" w:cs="Arial"/>
          <w:b/>
          <w:bCs/>
          <w:sz w:val="18"/>
          <w:szCs w:val="18"/>
          <w:rtl/>
        </w:rPr>
      </w:pPr>
      <w:r w:rsidRPr="0067252B">
        <w:rPr>
          <w:rFonts w:ascii="Arial" w:hAnsi="Arial" w:cs="Arial"/>
          <w:b/>
          <w:bCs/>
          <w:sz w:val="18"/>
          <w:szCs w:val="18"/>
        </w:rPr>
        <w:t>Number of Settlements and Settlers in the West Bank by Governorate, 2020</w:t>
      </w:r>
    </w:p>
    <w:p w:rsidR="009F2761" w:rsidRPr="0067252B" w:rsidRDefault="009F2761" w:rsidP="009F2761">
      <w:pPr>
        <w:tabs>
          <w:tab w:val="left" w:pos="1574"/>
        </w:tabs>
        <w:rPr>
          <w:rFonts w:ascii="Arial" w:hAnsi="Arial" w:cs="Arial"/>
          <w:sz w:val="10"/>
          <w:szCs w:val="10"/>
        </w:rPr>
      </w:pPr>
      <w:r w:rsidRPr="0067252B">
        <w:rPr>
          <w:rFonts w:ascii="Arial" w:hAnsi="Arial" w:cs="Arial"/>
          <w:sz w:val="10"/>
          <w:szCs w:val="10"/>
          <w:rtl/>
        </w:rPr>
        <w:tab/>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3"/>
        <w:gridCol w:w="1979"/>
        <w:gridCol w:w="1811"/>
        <w:gridCol w:w="1858"/>
      </w:tblGrid>
      <w:tr w:rsidR="009F2761" w:rsidRPr="0067252B" w:rsidTr="00CC146D">
        <w:trPr>
          <w:trHeight w:val="312"/>
          <w:jc w:val="center"/>
        </w:trPr>
        <w:tc>
          <w:tcPr>
            <w:tcW w:w="1164" w:type="pc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jc w:val="center"/>
              <w:rPr>
                <w:rFonts w:ascii="Arial" w:hAnsi="Arial" w:cs="Simplified Arabic"/>
                <w:b/>
                <w:bCs/>
                <w:sz w:val="16"/>
                <w:szCs w:val="16"/>
              </w:rPr>
            </w:pPr>
            <w:r w:rsidRPr="0067252B">
              <w:rPr>
                <w:rFonts w:ascii="Arial" w:hAnsi="Arial" w:cs="Simplified Arabic"/>
                <w:b/>
                <w:bCs/>
                <w:sz w:val="16"/>
                <w:szCs w:val="16"/>
                <w:rtl/>
              </w:rPr>
              <w:t>المحافظة</w:t>
            </w:r>
          </w:p>
        </w:tc>
        <w:tc>
          <w:tcPr>
            <w:tcW w:w="1344" w:type="pct"/>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9F2761" w:rsidRPr="0067252B" w:rsidRDefault="009F2761" w:rsidP="00CC146D">
            <w:pPr>
              <w:jc w:val="center"/>
              <w:rPr>
                <w:rFonts w:ascii="Arial" w:hAnsi="Arial" w:cs="Simplified Arabic"/>
                <w:b/>
                <w:bCs/>
                <w:sz w:val="16"/>
                <w:szCs w:val="16"/>
                <w:rtl/>
              </w:rPr>
            </w:pPr>
            <w:r w:rsidRPr="0067252B">
              <w:rPr>
                <w:rFonts w:ascii="Arial" w:hAnsi="Arial" w:cs="Simplified Arabic"/>
                <w:b/>
                <w:bCs/>
                <w:sz w:val="16"/>
                <w:szCs w:val="16"/>
                <w:rtl/>
              </w:rPr>
              <w:t>عدد المستعمرات</w:t>
            </w:r>
          </w:p>
          <w:p w:rsidR="009F2761" w:rsidRPr="0067252B" w:rsidRDefault="009F2761" w:rsidP="00CC146D">
            <w:pPr>
              <w:jc w:val="center"/>
              <w:rPr>
                <w:rFonts w:ascii="Arial" w:hAnsi="Arial" w:cs="Simplified Arabic"/>
                <w:b/>
                <w:bCs/>
                <w:sz w:val="16"/>
                <w:szCs w:val="16"/>
              </w:rPr>
            </w:pPr>
            <w:r w:rsidRPr="0067252B">
              <w:rPr>
                <w:rFonts w:ascii="Arial" w:hAnsi="Arial" w:cs="Simplified Arabic"/>
                <w:b/>
                <w:bCs/>
                <w:sz w:val="16"/>
                <w:szCs w:val="16"/>
              </w:rPr>
              <w:t>Number of Settlements</w:t>
            </w:r>
          </w:p>
        </w:tc>
        <w:tc>
          <w:tcPr>
            <w:tcW w:w="1230" w:type="pct"/>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9F2761" w:rsidRPr="0067252B" w:rsidRDefault="009F2761" w:rsidP="00CC146D">
            <w:pPr>
              <w:jc w:val="center"/>
              <w:rPr>
                <w:rFonts w:ascii="Arial" w:hAnsi="Arial" w:cs="Simplified Arabic"/>
                <w:b/>
                <w:bCs/>
                <w:sz w:val="16"/>
                <w:szCs w:val="16"/>
                <w:rtl/>
              </w:rPr>
            </w:pPr>
            <w:r w:rsidRPr="0067252B">
              <w:rPr>
                <w:rFonts w:ascii="Arial" w:hAnsi="Arial" w:cs="Simplified Arabic"/>
                <w:b/>
                <w:bCs/>
                <w:sz w:val="16"/>
                <w:szCs w:val="16"/>
                <w:rtl/>
              </w:rPr>
              <w:t>عدد المستعمرين</w:t>
            </w:r>
          </w:p>
          <w:p w:rsidR="009F2761" w:rsidRPr="0067252B" w:rsidRDefault="009F2761" w:rsidP="00CC146D">
            <w:pPr>
              <w:jc w:val="center"/>
              <w:rPr>
                <w:rFonts w:ascii="Arial" w:hAnsi="Arial" w:cs="Simplified Arabic"/>
                <w:b/>
                <w:bCs/>
                <w:sz w:val="16"/>
                <w:szCs w:val="16"/>
              </w:rPr>
            </w:pPr>
            <w:r w:rsidRPr="0067252B">
              <w:rPr>
                <w:rFonts w:ascii="Arial" w:hAnsi="Arial" w:cs="Simplified Arabic"/>
                <w:b/>
                <w:bCs/>
                <w:sz w:val="16"/>
                <w:szCs w:val="16"/>
              </w:rPr>
              <w:t>Number of Settlers</w:t>
            </w:r>
          </w:p>
        </w:tc>
        <w:tc>
          <w:tcPr>
            <w:tcW w:w="1262" w:type="pct"/>
            <w:tcBorders>
              <w:top w:val="single" w:sz="4" w:space="0" w:color="auto"/>
              <w:left w:val="single" w:sz="4" w:space="0" w:color="auto"/>
              <w:bottom w:val="single" w:sz="4" w:space="0" w:color="auto"/>
              <w:right w:val="single" w:sz="4" w:space="0" w:color="auto"/>
            </w:tcBorders>
            <w:vAlign w:val="center"/>
            <w:hideMark/>
          </w:tcPr>
          <w:p w:rsidR="009F2761" w:rsidRPr="0067252B" w:rsidRDefault="009F2761" w:rsidP="00CC146D">
            <w:pPr>
              <w:bidi w:val="0"/>
              <w:jc w:val="center"/>
              <w:rPr>
                <w:rFonts w:ascii="Arial" w:hAnsi="Arial" w:cs="Simplified Arabic"/>
                <w:b/>
                <w:bCs/>
                <w:sz w:val="16"/>
                <w:szCs w:val="16"/>
              </w:rPr>
            </w:pPr>
            <w:r w:rsidRPr="0067252B">
              <w:rPr>
                <w:rFonts w:ascii="Arial" w:hAnsi="Arial" w:cs="Simplified Arabic"/>
                <w:b/>
                <w:bCs/>
                <w:sz w:val="16"/>
                <w:szCs w:val="16"/>
              </w:rPr>
              <w:t>Governorate</w:t>
            </w:r>
          </w:p>
        </w:tc>
      </w:tr>
      <w:tr w:rsidR="009F2761" w:rsidRPr="0067252B" w:rsidTr="00CC146D">
        <w:trPr>
          <w:trHeight w:val="312"/>
          <w:jc w:val="center"/>
        </w:trPr>
        <w:tc>
          <w:tcPr>
            <w:tcW w:w="1164" w:type="pct"/>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b/>
                <w:bCs/>
                <w:sz w:val="16"/>
                <w:szCs w:val="16"/>
              </w:rPr>
            </w:pPr>
            <w:r w:rsidRPr="0067252B">
              <w:rPr>
                <w:rFonts w:ascii="Arial" w:hAnsi="Arial" w:cs="Simplified Arabic"/>
                <w:b/>
                <w:bCs/>
                <w:sz w:val="16"/>
                <w:szCs w:val="16"/>
                <w:rtl/>
              </w:rPr>
              <w:t>الضفة الغربية</w:t>
            </w:r>
          </w:p>
        </w:tc>
        <w:tc>
          <w:tcPr>
            <w:tcW w:w="1344" w:type="pct"/>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b/>
                <w:bCs/>
                <w:sz w:val="16"/>
                <w:szCs w:val="16"/>
              </w:rPr>
            </w:pPr>
            <w:r w:rsidRPr="0067252B">
              <w:rPr>
                <w:rFonts w:ascii="Arial" w:hAnsi="Arial" w:cs="Arial" w:hint="cs"/>
                <w:b/>
                <w:bCs/>
                <w:sz w:val="16"/>
                <w:szCs w:val="16"/>
                <w:rtl/>
              </w:rPr>
              <w:t>151</w:t>
            </w:r>
            <w:r w:rsidRPr="0067252B">
              <w:rPr>
                <w:rFonts w:ascii="Arial" w:hAnsi="Arial" w:cs="Arial"/>
                <w:b/>
                <w:bCs/>
                <w:sz w:val="16"/>
                <w:szCs w:val="16"/>
                <w:rtl/>
              </w:rPr>
              <w:t xml:space="preserve"> </w:t>
            </w:r>
          </w:p>
        </w:tc>
        <w:tc>
          <w:tcPr>
            <w:tcW w:w="1230" w:type="pct"/>
            <w:tcBorders>
              <w:top w:val="single" w:sz="4" w:space="0" w:color="auto"/>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rPr>
                <w:rFonts w:ascii="Arial" w:hAnsi="Arial" w:cs="Arial"/>
                <w:b/>
                <w:bCs/>
                <w:sz w:val="16"/>
                <w:szCs w:val="16"/>
              </w:rPr>
            </w:pPr>
            <w:r w:rsidRPr="0067252B">
              <w:rPr>
                <w:rFonts w:ascii="Arial" w:hAnsi="Arial" w:cs="Arial"/>
                <w:b/>
                <w:bCs/>
                <w:sz w:val="16"/>
                <w:szCs w:val="16"/>
                <w:rtl/>
              </w:rPr>
              <w:t xml:space="preserve">712,815 </w:t>
            </w:r>
          </w:p>
        </w:tc>
        <w:tc>
          <w:tcPr>
            <w:tcW w:w="1262" w:type="pct"/>
            <w:tcBorders>
              <w:top w:val="single" w:sz="4" w:space="0" w:color="auto"/>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b/>
                <w:bCs/>
                <w:sz w:val="16"/>
                <w:szCs w:val="16"/>
              </w:rPr>
            </w:pPr>
            <w:r w:rsidRPr="0067252B">
              <w:rPr>
                <w:rFonts w:ascii="Arial" w:hAnsi="Arial" w:cs="Simplified Arabic"/>
                <w:b/>
                <w:bCs/>
                <w:sz w:val="16"/>
                <w:szCs w:val="16"/>
              </w:rPr>
              <w:t>West Bank</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جنين</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5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3,553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Jenin</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طوباس</w:t>
            </w:r>
            <w:r w:rsidRPr="0067252B">
              <w:rPr>
                <w:rFonts w:ascii="Arial" w:eastAsia="Arial Unicode MS" w:hAnsi="Arial" w:cs="Simplified Arabic" w:hint="cs"/>
                <w:sz w:val="16"/>
                <w:szCs w:val="16"/>
                <w:rtl/>
              </w:rPr>
              <w:t xml:space="preserve"> والأغوار الشمالية</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7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2,541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Tubas &amp; Northern Valleys</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طولكرم</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3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4,414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proofErr w:type="spellStart"/>
            <w:r w:rsidRPr="0067252B">
              <w:rPr>
                <w:rFonts w:ascii="Arial" w:hAnsi="Arial" w:cs="Simplified Arabic"/>
                <w:sz w:val="16"/>
                <w:szCs w:val="16"/>
              </w:rPr>
              <w:t>Tulkarm</w:t>
            </w:r>
            <w:proofErr w:type="spellEnd"/>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نابلس</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hint="cs"/>
                <w:sz w:val="16"/>
                <w:szCs w:val="16"/>
                <w:rtl/>
              </w:rPr>
              <w:t>13</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21,176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Nablus</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قلقيلية</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8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40,391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proofErr w:type="spellStart"/>
            <w:r w:rsidRPr="0067252B">
              <w:rPr>
                <w:rFonts w:ascii="Arial" w:hAnsi="Arial" w:cs="Simplified Arabic"/>
                <w:sz w:val="16"/>
                <w:szCs w:val="16"/>
              </w:rPr>
              <w:t>Qalqiliya</w:t>
            </w:r>
            <w:proofErr w:type="spellEnd"/>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سلفيت</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13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47,905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proofErr w:type="spellStart"/>
            <w:r w:rsidRPr="0067252B">
              <w:rPr>
                <w:rFonts w:ascii="Arial" w:hAnsi="Arial" w:cs="Simplified Arabic"/>
                <w:sz w:val="16"/>
                <w:szCs w:val="16"/>
              </w:rPr>
              <w:t>Salfit</w:t>
            </w:r>
            <w:proofErr w:type="spellEnd"/>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رام الله والبيرة</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26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139,386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Ramallah &amp; Al-</w:t>
            </w:r>
            <w:proofErr w:type="spellStart"/>
            <w:r w:rsidRPr="0067252B">
              <w:rPr>
                <w:rFonts w:ascii="Arial" w:hAnsi="Arial" w:cs="Simplified Arabic"/>
                <w:sz w:val="16"/>
                <w:szCs w:val="16"/>
              </w:rPr>
              <w:t>Bireh</w:t>
            </w:r>
            <w:proofErr w:type="spellEnd"/>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 xml:space="preserve">أريحا والأغوار </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17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7,508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Jericho &amp; Al-</w:t>
            </w:r>
            <w:proofErr w:type="spellStart"/>
            <w:r w:rsidRPr="0067252B">
              <w:rPr>
                <w:rFonts w:ascii="Arial" w:hAnsi="Arial" w:cs="Simplified Arabic"/>
                <w:sz w:val="16"/>
                <w:szCs w:val="16"/>
              </w:rPr>
              <w:t>Aghwar</w:t>
            </w:r>
            <w:proofErr w:type="spellEnd"/>
            <w:r w:rsidRPr="0067252B">
              <w:rPr>
                <w:rFonts w:ascii="Arial" w:hAnsi="Arial" w:cs="Simplified Arabic"/>
                <w:sz w:val="16"/>
                <w:szCs w:val="16"/>
              </w:rPr>
              <w:t xml:space="preserve"> </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b/>
                <w:bCs/>
                <w:sz w:val="16"/>
                <w:szCs w:val="16"/>
              </w:rPr>
            </w:pPr>
            <w:r w:rsidRPr="0067252B">
              <w:rPr>
                <w:rFonts w:ascii="Arial" w:hAnsi="Arial" w:cs="Simplified Arabic"/>
                <w:b/>
                <w:bCs/>
                <w:sz w:val="16"/>
                <w:szCs w:val="16"/>
                <w:rtl/>
              </w:rPr>
              <w:t>القدس</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b/>
                <w:bCs/>
                <w:sz w:val="16"/>
                <w:szCs w:val="16"/>
              </w:rPr>
            </w:pPr>
            <w:r w:rsidRPr="0067252B">
              <w:rPr>
                <w:rFonts w:ascii="Arial" w:hAnsi="Arial" w:cs="Arial"/>
                <w:b/>
                <w:bCs/>
                <w:sz w:val="16"/>
                <w:szCs w:val="16"/>
                <w:rtl/>
              </w:rPr>
              <w:t xml:space="preserve">26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rPr>
                <w:rFonts w:ascii="Arial" w:hAnsi="Arial" w:cs="Arial"/>
                <w:b/>
                <w:bCs/>
                <w:sz w:val="16"/>
                <w:szCs w:val="16"/>
                <w:rtl/>
              </w:rPr>
            </w:pPr>
            <w:r w:rsidRPr="0067252B">
              <w:rPr>
                <w:rFonts w:ascii="Arial" w:hAnsi="Arial" w:cs="Arial"/>
                <w:b/>
                <w:bCs/>
                <w:sz w:val="16"/>
                <w:szCs w:val="16"/>
                <w:rtl/>
              </w:rPr>
              <w:t xml:space="preserve">332,294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b/>
                <w:bCs/>
                <w:sz w:val="16"/>
                <w:szCs w:val="16"/>
              </w:rPr>
            </w:pPr>
            <w:r w:rsidRPr="0067252B">
              <w:rPr>
                <w:rFonts w:ascii="Arial" w:hAnsi="Arial" w:cs="Simplified Arabic"/>
                <w:b/>
                <w:bCs/>
                <w:sz w:val="16"/>
                <w:szCs w:val="16"/>
              </w:rPr>
              <w:t>Jerusalem</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firstLine="236"/>
              <w:rPr>
                <w:rFonts w:ascii="Arial" w:hAnsi="Arial" w:cs="Simplified Arabic"/>
                <w:sz w:val="16"/>
                <w:szCs w:val="16"/>
              </w:rPr>
            </w:pPr>
            <w:r w:rsidRPr="0067252B">
              <w:rPr>
                <w:rFonts w:ascii="Arial" w:hAnsi="Arial" w:cs="Simplified Arabic"/>
                <w:sz w:val="16"/>
                <w:szCs w:val="16"/>
                <w:rtl/>
              </w:rPr>
              <w:t>منطقة</w:t>
            </w:r>
            <w:r w:rsidRPr="0067252B">
              <w:rPr>
                <w:rFonts w:ascii="Arial" w:hAnsi="Arial" w:cs="Simplified Arabic"/>
                <w:sz w:val="16"/>
                <w:szCs w:val="16"/>
              </w:rPr>
              <w:t xml:space="preserve">(J1) </w:t>
            </w:r>
            <w:r w:rsidRPr="0067252B">
              <w:rPr>
                <w:rFonts w:ascii="Arial" w:hAnsi="Arial" w:cs="Simplified Arabic"/>
                <w:sz w:val="16"/>
                <w:szCs w:val="16"/>
                <w:rtl/>
              </w:rPr>
              <w:t xml:space="preserve"> </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16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Pr>
            </w:pPr>
            <w:r w:rsidRPr="0067252B">
              <w:rPr>
                <w:rFonts w:ascii="Arial" w:hAnsi="Arial" w:cs="Arial"/>
                <w:sz w:val="16"/>
                <w:szCs w:val="16"/>
                <w:rtl/>
              </w:rPr>
              <w:t xml:space="preserve">246,909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firstLine="211"/>
              <w:rPr>
                <w:rFonts w:ascii="Arial" w:hAnsi="Arial" w:cs="Simplified Arabic"/>
                <w:sz w:val="16"/>
                <w:szCs w:val="16"/>
              </w:rPr>
            </w:pPr>
            <w:r w:rsidRPr="0067252B">
              <w:rPr>
                <w:rFonts w:ascii="Arial" w:hAnsi="Arial" w:cs="Simplified Arabic"/>
                <w:sz w:val="16"/>
                <w:szCs w:val="16"/>
              </w:rPr>
              <w:t>Area (J1)</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firstLine="236"/>
              <w:rPr>
                <w:rFonts w:ascii="Arial" w:hAnsi="Arial" w:cs="Simplified Arabic"/>
                <w:sz w:val="16"/>
                <w:szCs w:val="16"/>
              </w:rPr>
            </w:pPr>
            <w:r w:rsidRPr="0067252B">
              <w:rPr>
                <w:rFonts w:ascii="Arial" w:hAnsi="Arial" w:cs="Simplified Arabic"/>
                <w:sz w:val="16"/>
                <w:szCs w:val="16"/>
                <w:rtl/>
              </w:rPr>
              <w:t>منطقة</w:t>
            </w:r>
            <w:r w:rsidRPr="0067252B">
              <w:rPr>
                <w:rFonts w:ascii="Arial" w:hAnsi="Arial" w:cs="Simplified Arabic"/>
                <w:sz w:val="16"/>
                <w:szCs w:val="16"/>
              </w:rPr>
              <w:t xml:space="preserve">(J2) </w:t>
            </w:r>
            <w:r w:rsidRPr="0067252B">
              <w:rPr>
                <w:rFonts w:ascii="Arial" w:hAnsi="Arial" w:cs="Simplified Arabic"/>
                <w:sz w:val="16"/>
                <w:szCs w:val="16"/>
                <w:rtl/>
              </w:rPr>
              <w:t xml:space="preserve"> </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10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85,385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firstLine="211"/>
              <w:rPr>
                <w:rFonts w:ascii="Arial" w:hAnsi="Arial" w:cs="Simplified Arabic"/>
                <w:sz w:val="16"/>
                <w:szCs w:val="16"/>
              </w:rPr>
            </w:pPr>
            <w:r w:rsidRPr="0067252B">
              <w:rPr>
                <w:rFonts w:ascii="Arial" w:hAnsi="Arial" w:cs="Simplified Arabic"/>
                <w:sz w:val="16"/>
                <w:szCs w:val="16"/>
              </w:rPr>
              <w:t>Area (J2)</w:t>
            </w:r>
          </w:p>
        </w:tc>
      </w:tr>
      <w:tr w:rsidR="009F2761" w:rsidRPr="0067252B" w:rsidTr="00CC146D">
        <w:trPr>
          <w:trHeight w:val="312"/>
          <w:jc w:val="center"/>
        </w:trPr>
        <w:tc>
          <w:tcPr>
            <w:tcW w:w="1164"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بيت لحم</w:t>
            </w:r>
          </w:p>
        </w:tc>
        <w:tc>
          <w:tcPr>
            <w:tcW w:w="1344" w:type="pct"/>
            <w:tcBorders>
              <w:top w:val="nil"/>
              <w:left w:val="single" w:sz="4" w:space="0" w:color="auto"/>
              <w:bottom w:val="nil"/>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13 </w:t>
            </w:r>
          </w:p>
        </w:tc>
        <w:tc>
          <w:tcPr>
            <w:tcW w:w="1230" w:type="pct"/>
            <w:tcBorders>
              <w:top w:val="nil"/>
              <w:left w:val="nil"/>
              <w:bottom w:val="nil"/>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92,183 </w:t>
            </w:r>
          </w:p>
        </w:tc>
        <w:tc>
          <w:tcPr>
            <w:tcW w:w="1262" w:type="pct"/>
            <w:tcBorders>
              <w:top w:val="nil"/>
              <w:left w:val="nil"/>
              <w:bottom w:val="nil"/>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Bethlehem</w:t>
            </w:r>
          </w:p>
        </w:tc>
      </w:tr>
      <w:tr w:rsidR="009F2761" w:rsidRPr="0067252B" w:rsidTr="00CC146D">
        <w:trPr>
          <w:trHeight w:val="312"/>
          <w:jc w:val="center"/>
        </w:trPr>
        <w:tc>
          <w:tcPr>
            <w:tcW w:w="1164" w:type="pct"/>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9F2761" w:rsidRPr="0067252B" w:rsidRDefault="009F2761" w:rsidP="00CC146D">
            <w:pPr>
              <w:ind w:left="57"/>
              <w:rPr>
                <w:rFonts w:ascii="Arial" w:eastAsia="Arial Unicode MS" w:hAnsi="Arial" w:cs="Simplified Arabic"/>
                <w:sz w:val="16"/>
                <w:szCs w:val="16"/>
              </w:rPr>
            </w:pPr>
            <w:r w:rsidRPr="0067252B">
              <w:rPr>
                <w:rFonts w:ascii="Arial" w:hAnsi="Arial" w:cs="Simplified Arabic"/>
                <w:sz w:val="16"/>
                <w:szCs w:val="16"/>
                <w:rtl/>
              </w:rPr>
              <w:t>الخليل</w:t>
            </w:r>
          </w:p>
        </w:tc>
        <w:tc>
          <w:tcPr>
            <w:tcW w:w="1344" w:type="pct"/>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9F2761" w:rsidRPr="0067252B" w:rsidRDefault="009F2761" w:rsidP="00CC146D">
            <w:pPr>
              <w:ind w:firstLineChars="100" w:firstLine="160"/>
              <w:rPr>
                <w:rFonts w:ascii="Arial" w:hAnsi="Arial" w:cs="Arial"/>
                <w:sz w:val="16"/>
                <w:szCs w:val="16"/>
              </w:rPr>
            </w:pPr>
            <w:r w:rsidRPr="0067252B">
              <w:rPr>
                <w:rFonts w:ascii="Arial" w:hAnsi="Arial" w:cs="Arial"/>
                <w:sz w:val="16"/>
                <w:szCs w:val="16"/>
                <w:rtl/>
              </w:rPr>
              <w:t xml:space="preserve">20 </w:t>
            </w:r>
          </w:p>
        </w:tc>
        <w:tc>
          <w:tcPr>
            <w:tcW w:w="1230" w:type="pct"/>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9F2761" w:rsidRPr="0067252B" w:rsidRDefault="009F2761" w:rsidP="00CC146D">
            <w:pPr>
              <w:jc w:val="both"/>
              <w:rPr>
                <w:rFonts w:ascii="Arial" w:hAnsi="Arial" w:cs="Arial"/>
                <w:sz w:val="16"/>
                <w:szCs w:val="16"/>
                <w:rtl/>
              </w:rPr>
            </w:pPr>
            <w:r w:rsidRPr="0067252B">
              <w:rPr>
                <w:rFonts w:ascii="Arial" w:hAnsi="Arial" w:cs="Arial"/>
                <w:sz w:val="16"/>
                <w:szCs w:val="16"/>
                <w:rtl/>
              </w:rPr>
              <w:t xml:space="preserve">21,464 </w:t>
            </w:r>
          </w:p>
        </w:tc>
        <w:tc>
          <w:tcPr>
            <w:tcW w:w="1262" w:type="pct"/>
            <w:tcBorders>
              <w:top w:val="nil"/>
              <w:left w:val="nil"/>
              <w:bottom w:val="single" w:sz="4" w:space="0" w:color="auto"/>
              <w:right w:val="single" w:sz="4" w:space="0" w:color="auto"/>
            </w:tcBorders>
            <w:vAlign w:val="center"/>
            <w:hideMark/>
          </w:tcPr>
          <w:p w:rsidR="009F2761" w:rsidRPr="0067252B" w:rsidRDefault="009F2761" w:rsidP="00CC146D">
            <w:pPr>
              <w:bidi w:val="0"/>
              <w:ind w:left="102"/>
              <w:rPr>
                <w:rFonts w:ascii="Arial" w:hAnsi="Arial" w:cs="Simplified Arabic"/>
                <w:sz w:val="16"/>
                <w:szCs w:val="16"/>
              </w:rPr>
            </w:pPr>
            <w:r w:rsidRPr="0067252B">
              <w:rPr>
                <w:rFonts w:ascii="Arial" w:hAnsi="Arial" w:cs="Simplified Arabic"/>
                <w:sz w:val="16"/>
                <w:szCs w:val="16"/>
              </w:rPr>
              <w:t>Hebron</w:t>
            </w:r>
          </w:p>
        </w:tc>
      </w:tr>
    </w:tbl>
    <w:p w:rsidR="009F2761" w:rsidRPr="0067252B" w:rsidRDefault="009F2761" w:rsidP="009F2761">
      <w:pPr>
        <w:bidi w:val="0"/>
        <w:rPr>
          <w:rFonts w:ascii="Simplified Arabic" w:hAnsi="Simplified Arabic" w:cs="Simplified Arabic"/>
          <w:b/>
          <w:bCs/>
          <w:sz w:val="18"/>
          <w:szCs w:val="18"/>
          <w:rtl/>
        </w:rPr>
      </w:pPr>
      <w:bookmarkStart w:id="1" w:name="_Toc97255996"/>
      <w:bookmarkStart w:id="2" w:name="_Toc97255997"/>
    </w:p>
    <w:tbl>
      <w:tblPr>
        <w:tblStyle w:val="TableGrid"/>
        <w:bidiVisual/>
        <w:tblW w:w="0" w:type="auto"/>
        <w:tblLook w:val="04A0" w:firstRow="1" w:lastRow="0" w:firstColumn="1" w:lastColumn="0" w:noHBand="0" w:noVBand="1"/>
      </w:tblPr>
      <w:tblGrid>
        <w:gridCol w:w="7361"/>
      </w:tblGrid>
      <w:tr w:rsidR="009F2761" w:rsidRPr="0067252B" w:rsidTr="00CC146D">
        <w:tc>
          <w:tcPr>
            <w:tcW w:w="7361" w:type="dxa"/>
          </w:tcPr>
          <w:p w:rsidR="009F2761" w:rsidRPr="0067252B" w:rsidRDefault="00E3078D" w:rsidP="00E3078D">
            <w:pPr>
              <w:pStyle w:val="Caption"/>
              <w:spacing w:before="0" w:after="0"/>
              <w:jc w:val="center"/>
              <w:rPr>
                <w:rFonts w:ascii="Simplified Arabic" w:hAnsi="Simplified Arabic" w:cs="Simplified Arabic"/>
                <w:sz w:val="18"/>
                <w:szCs w:val="18"/>
                <w:rtl/>
              </w:rPr>
            </w:pPr>
            <w:r w:rsidRPr="0067252B">
              <w:rPr>
                <w:rFonts w:ascii="Simplified Arabic" w:hAnsi="Simplified Arabic" w:cs="Simplified Arabic"/>
                <w:b w:val="0"/>
                <w:bCs w:val="0"/>
                <w:noProof/>
                <w:sz w:val="18"/>
                <w:szCs w:val="18"/>
                <w:rtl/>
              </w:rPr>
              <w:drawing>
                <wp:inline distT="0" distB="0" distL="0" distR="0" wp14:anchorId="119686C0" wp14:editId="56BC2042">
                  <wp:extent cx="4116070" cy="21579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القدس الاحصائي السنوي المفرغ2021\خرائط\Settlers_Num_Ar.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214" b="17620"/>
                          <a:stretch/>
                        </pic:blipFill>
                        <pic:spPr bwMode="auto">
                          <a:xfrm>
                            <a:off x="0" y="0"/>
                            <a:ext cx="4149216" cy="2175362"/>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9F2761" w:rsidRPr="0067252B" w:rsidRDefault="009F2761" w:rsidP="009F2761">
      <w:pPr>
        <w:pStyle w:val="Caption"/>
        <w:spacing w:before="0" w:after="0"/>
        <w:jc w:val="center"/>
        <w:rPr>
          <w:rFonts w:ascii="Simplified Arabic" w:hAnsi="Simplified Arabic" w:cs="Simplified Arabic"/>
          <w:sz w:val="18"/>
          <w:szCs w:val="18"/>
          <w:rtl/>
        </w:rPr>
      </w:pPr>
      <w:r w:rsidRPr="0067252B">
        <w:rPr>
          <w:rFonts w:ascii="Simplified Arabic" w:hAnsi="Simplified Arabic" w:cs="Simplified Arabic"/>
          <w:sz w:val="18"/>
          <w:szCs w:val="18"/>
          <w:rtl/>
        </w:rPr>
        <w:lastRenderedPageBreak/>
        <w:t xml:space="preserve">عدد المستعمرات والمستعمرين في محافظة القدس حسب التصنيف والمنطقة، </w:t>
      </w:r>
      <w:r w:rsidRPr="0067252B">
        <w:rPr>
          <w:rFonts w:ascii="Simplified Arabic" w:hAnsi="Simplified Arabic" w:cs="Simplified Arabic"/>
          <w:sz w:val="18"/>
          <w:szCs w:val="18"/>
        </w:rPr>
        <w:t>2020</w:t>
      </w:r>
    </w:p>
    <w:p w:rsidR="009F2761" w:rsidRPr="0067252B" w:rsidRDefault="009F2761" w:rsidP="009F2761">
      <w:pPr>
        <w:pStyle w:val="Caption"/>
        <w:bidi w:val="0"/>
        <w:spacing w:before="0" w:after="0"/>
        <w:jc w:val="center"/>
        <w:rPr>
          <w:rFonts w:ascii="Arial" w:hAnsi="Arial" w:cs="Arial"/>
          <w:sz w:val="18"/>
          <w:szCs w:val="18"/>
        </w:rPr>
      </w:pPr>
      <w:bookmarkStart w:id="3" w:name="_Toc97255816"/>
      <w:r w:rsidRPr="0067252B">
        <w:rPr>
          <w:rFonts w:ascii="Arial" w:hAnsi="Arial" w:cs="Arial"/>
          <w:sz w:val="18"/>
          <w:szCs w:val="18"/>
        </w:rPr>
        <w:t>Number of Settlements and Settlers in Jerusalem Governorate, by Classification and</w:t>
      </w:r>
      <w:r w:rsidRPr="0067252B">
        <w:rPr>
          <w:rFonts w:ascii="Arial" w:hAnsi="Arial" w:cs="Arial" w:hint="cs"/>
          <w:sz w:val="18"/>
          <w:szCs w:val="18"/>
          <w:rtl/>
        </w:rPr>
        <w:t xml:space="preserve"> </w:t>
      </w:r>
      <w:r w:rsidRPr="0067252B">
        <w:rPr>
          <w:rFonts w:ascii="Arial" w:hAnsi="Arial" w:cs="Arial"/>
          <w:sz w:val="18"/>
          <w:szCs w:val="18"/>
        </w:rPr>
        <w:t xml:space="preserve"> </w:t>
      </w:r>
    </w:p>
    <w:p w:rsidR="009F2761" w:rsidRPr="0067252B" w:rsidRDefault="009F2761" w:rsidP="009F2761">
      <w:pPr>
        <w:pStyle w:val="Caption"/>
        <w:bidi w:val="0"/>
        <w:spacing w:before="0" w:after="0"/>
        <w:jc w:val="center"/>
        <w:rPr>
          <w:rtl/>
        </w:rPr>
      </w:pPr>
      <w:r w:rsidRPr="0067252B">
        <w:rPr>
          <w:rFonts w:ascii="Arial" w:hAnsi="Arial" w:cs="Arial"/>
          <w:sz w:val="18"/>
          <w:szCs w:val="18"/>
        </w:rPr>
        <w:t xml:space="preserve">Area, </w:t>
      </w:r>
      <w:bookmarkEnd w:id="3"/>
      <w:r w:rsidRPr="0067252B">
        <w:rPr>
          <w:rFonts w:ascii="Arial" w:hAnsi="Arial" w:cs="Arial"/>
          <w:sz w:val="18"/>
          <w:szCs w:val="18"/>
        </w:rPr>
        <w:t>2020</w:t>
      </w:r>
    </w:p>
    <w:tbl>
      <w:tblPr>
        <w:bidiVisual/>
        <w:tblW w:w="4952" w:type="pct"/>
        <w:jc w:val="center"/>
        <w:tblLayout w:type="fixed"/>
        <w:tblLook w:val="04A0" w:firstRow="1" w:lastRow="0" w:firstColumn="1" w:lastColumn="0" w:noHBand="0" w:noVBand="1"/>
      </w:tblPr>
      <w:tblGrid>
        <w:gridCol w:w="829"/>
        <w:gridCol w:w="900"/>
        <w:gridCol w:w="898"/>
        <w:gridCol w:w="895"/>
        <w:gridCol w:w="896"/>
        <w:gridCol w:w="937"/>
        <w:gridCol w:w="851"/>
        <w:gridCol w:w="1084"/>
      </w:tblGrid>
      <w:tr w:rsidR="009F2761" w:rsidRPr="0067252B" w:rsidTr="00CC146D">
        <w:trPr>
          <w:trHeight w:val="227"/>
          <w:jc w:val="center"/>
        </w:trPr>
        <w:tc>
          <w:tcPr>
            <w:tcW w:w="829" w:type="dxa"/>
            <w:vMerge w:val="restart"/>
            <w:tcBorders>
              <w:top w:val="single" w:sz="4" w:space="0" w:color="auto"/>
              <w:left w:val="single" w:sz="4" w:space="0" w:color="auto"/>
              <w:right w:val="single" w:sz="4" w:space="0" w:color="auto"/>
            </w:tcBorders>
            <w:shd w:val="clear" w:color="auto" w:fill="auto"/>
            <w:vAlign w:val="center"/>
            <w:hideMark/>
          </w:tcPr>
          <w:p w:rsidR="009F2761" w:rsidRPr="0067252B" w:rsidRDefault="009F2761" w:rsidP="00CC146D">
            <w:pPr>
              <w:jc w:val="center"/>
              <w:rPr>
                <w:rFonts w:ascii="Simplified Arabic" w:hAnsi="Simplified Arabic" w:cs="Simplified Arabic"/>
                <w:b/>
                <w:bCs/>
                <w:sz w:val="16"/>
                <w:szCs w:val="16"/>
              </w:rPr>
            </w:pPr>
            <w:r w:rsidRPr="0067252B">
              <w:rPr>
                <w:rFonts w:ascii="Simplified Arabic" w:hAnsi="Simplified Arabic" w:cs="Simplified Arabic"/>
                <w:b/>
                <w:bCs/>
                <w:sz w:val="16"/>
                <w:szCs w:val="16"/>
                <w:rtl/>
              </w:rPr>
              <w:t>المحافظة والمنطقة</w:t>
            </w:r>
          </w:p>
        </w:tc>
        <w:tc>
          <w:tcPr>
            <w:tcW w:w="1798" w:type="dxa"/>
            <w:gridSpan w:val="2"/>
            <w:tcBorders>
              <w:top w:val="single" w:sz="4" w:space="0" w:color="auto"/>
              <w:left w:val="nil"/>
              <w:bottom w:val="single" w:sz="4" w:space="0" w:color="auto"/>
            </w:tcBorders>
            <w:shd w:val="clear" w:color="auto" w:fill="auto"/>
            <w:noWrap/>
            <w:vAlign w:val="center"/>
            <w:hideMark/>
          </w:tcPr>
          <w:p w:rsidR="009F2761" w:rsidRPr="0067252B" w:rsidRDefault="009F2761" w:rsidP="00CC146D">
            <w:pPr>
              <w:jc w:val="lowKashida"/>
              <w:rPr>
                <w:rFonts w:ascii="Arial" w:hAnsi="Arial" w:cs="Simplified Arabic"/>
                <w:b/>
                <w:bCs/>
                <w:sz w:val="16"/>
                <w:szCs w:val="16"/>
                <w:rtl/>
              </w:rPr>
            </w:pPr>
            <w:r w:rsidRPr="0067252B">
              <w:rPr>
                <w:rFonts w:ascii="Arial" w:hAnsi="Arial" w:cs="Simplified Arabic" w:hint="cs"/>
                <w:b/>
                <w:bCs/>
                <w:sz w:val="16"/>
                <w:szCs w:val="16"/>
                <w:rtl/>
              </w:rPr>
              <w:t>التصنيف</w:t>
            </w:r>
          </w:p>
        </w:tc>
        <w:tc>
          <w:tcPr>
            <w:tcW w:w="1793" w:type="dxa"/>
            <w:gridSpan w:val="2"/>
            <w:tcBorders>
              <w:top w:val="single" w:sz="4" w:space="0" w:color="auto"/>
              <w:bottom w:val="single" w:sz="4" w:space="0" w:color="auto"/>
              <w:right w:val="single" w:sz="4" w:space="0" w:color="auto"/>
            </w:tcBorders>
            <w:shd w:val="clear" w:color="auto" w:fill="auto"/>
            <w:noWrap/>
            <w:vAlign w:val="center"/>
            <w:hideMark/>
          </w:tcPr>
          <w:p w:rsidR="009F2761" w:rsidRPr="0067252B" w:rsidRDefault="009F2761" w:rsidP="00CC146D">
            <w:pPr>
              <w:jc w:val="right"/>
              <w:rPr>
                <w:rFonts w:ascii="Arial" w:hAnsi="Arial" w:cs="Arial"/>
                <w:b/>
                <w:bCs/>
                <w:sz w:val="16"/>
                <w:szCs w:val="16"/>
                <w:rtl/>
              </w:rPr>
            </w:pPr>
            <w:r w:rsidRPr="0067252B">
              <w:rPr>
                <w:rFonts w:cs="Times New Roman"/>
                <w:b/>
                <w:bCs/>
                <w:sz w:val="16"/>
                <w:szCs w:val="16"/>
                <w:rtl/>
              </w:rPr>
              <w:t> </w:t>
            </w:r>
            <w:r w:rsidRPr="0067252B">
              <w:rPr>
                <w:rFonts w:ascii="Arial" w:hAnsi="Arial" w:cs="Arial"/>
                <w:b/>
                <w:bCs/>
                <w:sz w:val="16"/>
                <w:szCs w:val="16"/>
              </w:rPr>
              <w:t>Classification</w:t>
            </w:r>
          </w:p>
        </w:tc>
        <w:tc>
          <w:tcPr>
            <w:tcW w:w="1790" w:type="dxa"/>
            <w:gridSpan w:val="2"/>
            <w:vMerge w:val="restart"/>
            <w:tcBorders>
              <w:top w:val="single" w:sz="4" w:space="0" w:color="auto"/>
              <w:left w:val="nil"/>
              <w:right w:val="single" w:sz="4" w:space="0" w:color="auto"/>
            </w:tcBorders>
            <w:shd w:val="clear" w:color="auto" w:fill="auto"/>
            <w:noWrap/>
            <w:vAlign w:val="center"/>
            <w:hideMark/>
          </w:tcPr>
          <w:p w:rsidR="009F2761" w:rsidRPr="0067252B" w:rsidRDefault="009F2761" w:rsidP="00CC146D">
            <w:pPr>
              <w:jc w:val="center"/>
              <w:rPr>
                <w:rFonts w:cs="Times New Roman"/>
                <w:b/>
                <w:bCs/>
                <w:sz w:val="16"/>
                <w:szCs w:val="16"/>
                <w:rtl/>
              </w:rPr>
            </w:pPr>
            <w:r w:rsidRPr="0067252B">
              <w:rPr>
                <w:rFonts w:cs="Times New Roman" w:hint="cs"/>
                <w:b/>
                <w:bCs/>
                <w:sz w:val="16"/>
                <w:szCs w:val="16"/>
                <w:rtl/>
              </w:rPr>
              <w:t>المجموع</w:t>
            </w:r>
          </w:p>
          <w:p w:rsidR="009F2761" w:rsidRPr="0067252B" w:rsidRDefault="009F2761" w:rsidP="00CC146D">
            <w:pPr>
              <w:bidi w:val="0"/>
              <w:jc w:val="center"/>
              <w:rPr>
                <w:rFonts w:cs="Times New Roman"/>
                <w:b/>
                <w:bCs/>
                <w:sz w:val="16"/>
                <w:szCs w:val="16"/>
                <w:rtl/>
              </w:rPr>
            </w:pPr>
            <w:r w:rsidRPr="0067252B">
              <w:rPr>
                <w:rFonts w:ascii="Arial" w:hAnsi="Arial" w:cs="Simplified Arabic"/>
                <w:b/>
                <w:bCs/>
                <w:sz w:val="16"/>
                <w:szCs w:val="16"/>
              </w:rPr>
              <w:t>Total</w:t>
            </w:r>
          </w:p>
        </w:tc>
        <w:tc>
          <w:tcPr>
            <w:tcW w:w="1085" w:type="dxa"/>
            <w:vMerge w:val="restart"/>
            <w:tcBorders>
              <w:top w:val="single" w:sz="4" w:space="0" w:color="auto"/>
              <w:left w:val="nil"/>
              <w:right w:val="single" w:sz="4" w:space="0" w:color="auto"/>
            </w:tcBorders>
            <w:shd w:val="clear" w:color="auto" w:fill="auto"/>
            <w:noWrap/>
            <w:vAlign w:val="center"/>
            <w:hideMark/>
          </w:tcPr>
          <w:p w:rsidR="009F2761" w:rsidRPr="0067252B" w:rsidRDefault="009F2761" w:rsidP="00CC146D">
            <w:pPr>
              <w:bidi w:val="0"/>
              <w:ind w:left="-113" w:right="-113"/>
              <w:jc w:val="center"/>
              <w:rPr>
                <w:rFonts w:ascii="Arial" w:hAnsi="Arial" w:cs="Arial"/>
                <w:b/>
                <w:bCs/>
                <w:sz w:val="16"/>
                <w:szCs w:val="16"/>
                <w:rtl/>
              </w:rPr>
            </w:pPr>
            <w:r w:rsidRPr="0067252B">
              <w:rPr>
                <w:rFonts w:ascii="Arial" w:hAnsi="Arial" w:cs="Arial"/>
                <w:b/>
                <w:bCs/>
                <w:sz w:val="16"/>
                <w:szCs w:val="16"/>
              </w:rPr>
              <w:t>Governorate</w:t>
            </w:r>
            <w:r w:rsidRPr="0067252B">
              <w:rPr>
                <w:rFonts w:ascii="Arial" w:hAnsi="Arial" w:cs="Simplified Arabic"/>
                <w:b/>
                <w:bCs/>
                <w:sz w:val="16"/>
                <w:szCs w:val="16"/>
              </w:rPr>
              <w:t xml:space="preserve"> and Area</w:t>
            </w:r>
          </w:p>
        </w:tc>
      </w:tr>
      <w:tr w:rsidR="009F2761" w:rsidRPr="0067252B" w:rsidTr="00CC146D">
        <w:trPr>
          <w:trHeight w:val="227"/>
          <w:jc w:val="center"/>
        </w:trPr>
        <w:tc>
          <w:tcPr>
            <w:tcW w:w="829" w:type="dxa"/>
            <w:vMerge/>
            <w:tcBorders>
              <w:left w:val="single" w:sz="4" w:space="0" w:color="auto"/>
              <w:right w:val="single" w:sz="4" w:space="0" w:color="auto"/>
            </w:tcBorders>
            <w:shd w:val="clear" w:color="auto" w:fill="auto"/>
            <w:vAlign w:val="center"/>
            <w:hideMark/>
          </w:tcPr>
          <w:p w:rsidR="009F2761" w:rsidRPr="0067252B" w:rsidRDefault="009F2761" w:rsidP="00CC146D">
            <w:pPr>
              <w:bidi w:val="0"/>
              <w:rPr>
                <w:rFonts w:ascii="Simplified Arabic" w:hAnsi="Simplified Arabic" w:cs="Simplified Arabic"/>
                <w:b/>
                <w:bCs/>
                <w:sz w:val="16"/>
                <w:szCs w:val="16"/>
              </w:rPr>
            </w:pPr>
          </w:p>
        </w:tc>
        <w:tc>
          <w:tcPr>
            <w:tcW w:w="1798" w:type="dxa"/>
            <w:gridSpan w:val="2"/>
            <w:tcBorders>
              <w:top w:val="nil"/>
              <w:left w:val="nil"/>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sz w:val="16"/>
                <w:szCs w:val="16"/>
                <w:rtl/>
              </w:rPr>
            </w:pPr>
            <w:r w:rsidRPr="0067252B">
              <w:rPr>
                <w:rFonts w:ascii="Simplified Arabic" w:hAnsi="Simplified Arabic" w:cs="Simplified Arabic"/>
                <w:sz w:val="16"/>
                <w:szCs w:val="16"/>
                <w:rtl/>
              </w:rPr>
              <w:t>مستعمرات تابعة لمجلس يشع</w:t>
            </w:r>
          </w:p>
        </w:tc>
        <w:tc>
          <w:tcPr>
            <w:tcW w:w="1793" w:type="dxa"/>
            <w:gridSpan w:val="2"/>
            <w:tcBorders>
              <w:top w:val="nil"/>
              <w:left w:val="nil"/>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sz w:val="16"/>
                <w:szCs w:val="16"/>
                <w:rtl/>
              </w:rPr>
            </w:pPr>
            <w:r w:rsidRPr="0067252B">
              <w:rPr>
                <w:rFonts w:ascii="Simplified Arabic" w:hAnsi="Simplified Arabic" w:cs="Simplified Arabic"/>
                <w:sz w:val="16"/>
                <w:szCs w:val="16"/>
                <w:rtl/>
              </w:rPr>
              <w:t>مستعمرات تم ضمها إلى إسرائيل</w:t>
            </w:r>
          </w:p>
        </w:tc>
        <w:tc>
          <w:tcPr>
            <w:tcW w:w="1790" w:type="dxa"/>
            <w:gridSpan w:val="2"/>
            <w:vMerge/>
            <w:tcBorders>
              <w:left w:val="nil"/>
              <w:right w:val="single" w:sz="4" w:space="0" w:color="auto"/>
            </w:tcBorders>
            <w:shd w:val="clear" w:color="auto" w:fill="auto"/>
            <w:noWrap/>
            <w:vAlign w:val="center"/>
            <w:hideMark/>
          </w:tcPr>
          <w:p w:rsidR="009F2761" w:rsidRPr="0067252B" w:rsidRDefault="009F2761" w:rsidP="00CC146D">
            <w:pPr>
              <w:bidi w:val="0"/>
              <w:jc w:val="center"/>
              <w:rPr>
                <w:rFonts w:ascii="Arial" w:hAnsi="Arial" w:cs="Arial"/>
                <w:b/>
                <w:bCs/>
                <w:sz w:val="16"/>
                <w:szCs w:val="16"/>
              </w:rPr>
            </w:pPr>
          </w:p>
        </w:tc>
        <w:tc>
          <w:tcPr>
            <w:tcW w:w="1085" w:type="dxa"/>
            <w:vMerge/>
            <w:tcBorders>
              <w:left w:val="nil"/>
              <w:right w:val="single" w:sz="4" w:space="0" w:color="auto"/>
            </w:tcBorders>
            <w:shd w:val="clear" w:color="auto" w:fill="auto"/>
            <w:noWrap/>
            <w:vAlign w:val="center"/>
            <w:hideMark/>
          </w:tcPr>
          <w:p w:rsidR="009F2761" w:rsidRPr="0067252B" w:rsidRDefault="009F2761" w:rsidP="00CC146D">
            <w:pPr>
              <w:bidi w:val="0"/>
              <w:rPr>
                <w:rFonts w:ascii="Arial" w:hAnsi="Arial" w:cs="Arial"/>
                <w:b/>
                <w:bCs/>
                <w:sz w:val="16"/>
                <w:szCs w:val="16"/>
              </w:rPr>
            </w:pPr>
          </w:p>
        </w:tc>
      </w:tr>
      <w:tr w:rsidR="009F2761" w:rsidRPr="0067252B" w:rsidTr="00CC146D">
        <w:trPr>
          <w:trHeight w:val="227"/>
          <w:jc w:val="center"/>
        </w:trPr>
        <w:tc>
          <w:tcPr>
            <w:tcW w:w="829" w:type="dxa"/>
            <w:vMerge/>
            <w:tcBorders>
              <w:left w:val="single" w:sz="4" w:space="0" w:color="auto"/>
              <w:right w:val="single" w:sz="4" w:space="0" w:color="auto"/>
            </w:tcBorders>
            <w:shd w:val="clear" w:color="auto" w:fill="auto"/>
            <w:vAlign w:val="center"/>
            <w:hideMark/>
          </w:tcPr>
          <w:p w:rsidR="009F2761" w:rsidRPr="0067252B" w:rsidRDefault="009F2761" w:rsidP="00CC146D">
            <w:pPr>
              <w:bidi w:val="0"/>
              <w:rPr>
                <w:rFonts w:ascii="Simplified Arabic" w:hAnsi="Simplified Arabic" w:cs="Simplified Arabic"/>
                <w:sz w:val="16"/>
                <w:szCs w:val="16"/>
              </w:rPr>
            </w:pPr>
          </w:p>
        </w:tc>
        <w:tc>
          <w:tcPr>
            <w:tcW w:w="1798" w:type="dxa"/>
            <w:gridSpan w:val="2"/>
            <w:tcBorders>
              <w:top w:val="nil"/>
              <w:left w:val="nil"/>
              <w:bottom w:val="single" w:sz="4" w:space="0" w:color="auto"/>
              <w:right w:val="single" w:sz="4" w:space="0" w:color="auto"/>
            </w:tcBorders>
            <w:shd w:val="clear" w:color="auto" w:fill="auto"/>
            <w:noWrap/>
            <w:vAlign w:val="center"/>
            <w:hideMark/>
          </w:tcPr>
          <w:p w:rsidR="009F2761" w:rsidRPr="0067252B" w:rsidRDefault="009F2761" w:rsidP="00CC146D">
            <w:pPr>
              <w:bidi w:val="0"/>
              <w:jc w:val="center"/>
              <w:rPr>
                <w:rFonts w:ascii="Arial" w:hAnsi="Arial" w:cs="Arial"/>
                <w:sz w:val="16"/>
                <w:szCs w:val="16"/>
              </w:rPr>
            </w:pPr>
            <w:r w:rsidRPr="0067252B">
              <w:rPr>
                <w:rFonts w:ascii="Arial" w:hAnsi="Arial" w:cs="Simplified Arabic"/>
                <w:sz w:val="16"/>
                <w:szCs w:val="16"/>
              </w:rPr>
              <w:t xml:space="preserve">Settlements Affiliated the </w:t>
            </w:r>
            <w:proofErr w:type="spellStart"/>
            <w:r w:rsidRPr="0067252B">
              <w:rPr>
                <w:rFonts w:ascii="Arial" w:hAnsi="Arial" w:cs="Simplified Arabic"/>
                <w:sz w:val="16"/>
                <w:szCs w:val="16"/>
              </w:rPr>
              <w:t>Yesha</w:t>
            </w:r>
            <w:proofErr w:type="spellEnd"/>
            <w:r w:rsidRPr="0067252B">
              <w:rPr>
                <w:rFonts w:ascii="Arial" w:hAnsi="Arial" w:cs="Simplified Arabic"/>
                <w:sz w:val="16"/>
                <w:szCs w:val="16"/>
              </w:rPr>
              <w:t xml:space="preserve"> Council</w:t>
            </w:r>
          </w:p>
        </w:tc>
        <w:tc>
          <w:tcPr>
            <w:tcW w:w="1793" w:type="dxa"/>
            <w:gridSpan w:val="2"/>
            <w:tcBorders>
              <w:top w:val="nil"/>
              <w:left w:val="nil"/>
              <w:bottom w:val="single" w:sz="4" w:space="0" w:color="auto"/>
              <w:right w:val="single" w:sz="4" w:space="0" w:color="auto"/>
            </w:tcBorders>
            <w:shd w:val="clear" w:color="auto" w:fill="auto"/>
            <w:noWrap/>
            <w:vAlign w:val="center"/>
            <w:hideMark/>
          </w:tcPr>
          <w:p w:rsidR="009F2761" w:rsidRPr="0067252B" w:rsidRDefault="009F2761" w:rsidP="00CC146D">
            <w:pPr>
              <w:bidi w:val="0"/>
              <w:jc w:val="center"/>
              <w:rPr>
                <w:rFonts w:ascii="Arial" w:hAnsi="Arial" w:cs="Arial"/>
                <w:sz w:val="16"/>
                <w:szCs w:val="16"/>
              </w:rPr>
            </w:pPr>
            <w:r w:rsidRPr="0067252B">
              <w:rPr>
                <w:rFonts w:ascii="Arial" w:hAnsi="Arial" w:cs="Simplified Arabic"/>
                <w:sz w:val="16"/>
                <w:szCs w:val="16"/>
              </w:rPr>
              <w:t>Settlements</w:t>
            </w:r>
            <w:r w:rsidRPr="0067252B">
              <w:rPr>
                <w:rFonts w:ascii="Arial" w:hAnsi="Arial" w:cs="Arial"/>
                <w:sz w:val="16"/>
                <w:szCs w:val="16"/>
              </w:rPr>
              <w:t xml:space="preserve"> Annexed to Israel</w:t>
            </w:r>
          </w:p>
        </w:tc>
        <w:tc>
          <w:tcPr>
            <w:tcW w:w="1790" w:type="dxa"/>
            <w:gridSpan w:val="2"/>
            <w:vMerge/>
            <w:tcBorders>
              <w:left w:val="nil"/>
              <w:bottom w:val="single" w:sz="4" w:space="0" w:color="auto"/>
              <w:right w:val="single" w:sz="4" w:space="0" w:color="auto"/>
            </w:tcBorders>
            <w:shd w:val="clear" w:color="auto" w:fill="auto"/>
            <w:noWrap/>
            <w:vAlign w:val="center"/>
            <w:hideMark/>
          </w:tcPr>
          <w:p w:rsidR="009F2761" w:rsidRPr="0067252B" w:rsidRDefault="009F2761" w:rsidP="00CC146D">
            <w:pPr>
              <w:bidi w:val="0"/>
              <w:rPr>
                <w:rFonts w:ascii="Calibri" w:hAnsi="Calibri" w:cs="Times New Roman"/>
                <w:sz w:val="16"/>
                <w:szCs w:val="16"/>
              </w:rPr>
            </w:pPr>
          </w:p>
        </w:tc>
        <w:tc>
          <w:tcPr>
            <w:tcW w:w="1085" w:type="dxa"/>
            <w:vMerge/>
            <w:tcBorders>
              <w:left w:val="nil"/>
              <w:right w:val="single" w:sz="4" w:space="0" w:color="auto"/>
            </w:tcBorders>
            <w:shd w:val="clear" w:color="auto" w:fill="auto"/>
            <w:noWrap/>
            <w:vAlign w:val="center"/>
            <w:hideMark/>
          </w:tcPr>
          <w:p w:rsidR="009F2761" w:rsidRPr="0067252B" w:rsidRDefault="009F2761" w:rsidP="00CC146D">
            <w:pPr>
              <w:bidi w:val="0"/>
              <w:rPr>
                <w:rFonts w:ascii="Calibri" w:hAnsi="Calibri" w:cs="Times New Roman"/>
                <w:sz w:val="16"/>
                <w:szCs w:val="16"/>
              </w:rPr>
            </w:pPr>
          </w:p>
        </w:tc>
      </w:tr>
      <w:tr w:rsidR="009F2761" w:rsidRPr="0067252B" w:rsidTr="00CC146D">
        <w:trPr>
          <w:trHeight w:val="227"/>
          <w:jc w:val="center"/>
        </w:trPr>
        <w:tc>
          <w:tcPr>
            <w:tcW w:w="829" w:type="dxa"/>
            <w:vMerge/>
            <w:tcBorders>
              <w:left w:val="single" w:sz="4" w:space="0" w:color="auto"/>
              <w:right w:val="single" w:sz="4" w:space="0" w:color="auto"/>
            </w:tcBorders>
            <w:shd w:val="clear" w:color="auto" w:fill="auto"/>
            <w:vAlign w:val="center"/>
            <w:hideMark/>
          </w:tcPr>
          <w:p w:rsidR="009F2761" w:rsidRPr="0067252B" w:rsidRDefault="009F2761" w:rsidP="00CC146D">
            <w:pPr>
              <w:bidi w:val="0"/>
              <w:rPr>
                <w:rFonts w:ascii="Simplified Arabic" w:hAnsi="Simplified Arabic" w:cs="Simplified Arabic"/>
                <w:sz w:val="16"/>
                <w:szCs w:val="16"/>
              </w:rPr>
            </w:pPr>
          </w:p>
        </w:tc>
        <w:tc>
          <w:tcPr>
            <w:tcW w:w="900" w:type="dxa"/>
            <w:tcBorders>
              <w:top w:val="single" w:sz="4" w:space="0" w:color="auto"/>
              <w:left w:val="nil"/>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sz w:val="16"/>
                <w:szCs w:val="16"/>
              </w:rPr>
            </w:pPr>
            <w:r w:rsidRPr="0067252B">
              <w:rPr>
                <w:rFonts w:ascii="Simplified Arabic" w:hAnsi="Simplified Arabic" w:cs="Simplified Arabic"/>
                <w:sz w:val="16"/>
                <w:szCs w:val="16"/>
                <w:rtl/>
              </w:rPr>
              <w:t>المستعمرات</w:t>
            </w:r>
          </w:p>
        </w:tc>
        <w:tc>
          <w:tcPr>
            <w:tcW w:w="898" w:type="dxa"/>
            <w:tcBorders>
              <w:top w:val="single" w:sz="4" w:space="0" w:color="auto"/>
              <w:left w:val="nil"/>
              <w:right w:val="single" w:sz="4" w:space="0" w:color="auto"/>
            </w:tcBorders>
            <w:shd w:val="clear" w:color="auto" w:fill="auto"/>
            <w:vAlign w:val="center"/>
            <w:hideMark/>
          </w:tcPr>
          <w:p w:rsidR="009F2761" w:rsidRPr="0067252B" w:rsidRDefault="009F2761" w:rsidP="00CC146D">
            <w:pPr>
              <w:jc w:val="center"/>
              <w:rPr>
                <w:rFonts w:ascii="Simplified Arabic" w:hAnsi="Simplified Arabic" w:cs="Simplified Arabic"/>
                <w:sz w:val="16"/>
                <w:szCs w:val="16"/>
                <w:rtl/>
              </w:rPr>
            </w:pPr>
            <w:r w:rsidRPr="0067252B">
              <w:rPr>
                <w:rFonts w:ascii="Simplified Arabic" w:hAnsi="Simplified Arabic" w:cs="Simplified Arabic"/>
                <w:sz w:val="16"/>
                <w:szCs w:val="16"/>
                <w:rtl/>
              </w:rPr>
              <w:t>المستعمرين</w:t>
            </w:r>
          </w:p>
        </w:tc>
        <w:tc>
          <w:tcPr>
            <w:tcW w:w="896" w:type="dxa"/>
            <w:tcBorders>
              <w:top w:val="single" w:sz="4" w:space="0" w:color="auto"/>
              <w:left w:val="nil"/>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sz w:val="16"/>
                <w:szCs w:val="16"/>
                <w:rtl/>
              </w:rPr>
            </w:pPr>
            <w:r w:rsidRPr="0067252B">
              <w:rPr>
                <w:rFonts w:ascii="Simplified Arabic" w:hAnsi="Simplified Arabic" w:cs="Simplified Arabic"/>
                <w:sz w:val="16"/>
                <w:szCs w:val="16"/>
                <w:rtl/>
              </w:rPr>
              <w:t>المستعمرات</w:t>
            </w:r>
          </w:p>
        </w:tc>
        <w:tc>
          <w:tcPr>
            <w:tcW w:w="897" w:type="dxa"/>
            <w:tcBorders>
              <w:top w:val="single" w:sz="4" w:space="0" w:color="auto"/>
              <w:left w:val="nil"/>
              <w:right w:val="single" w:sz="4" w:space="0" w:color="auto"/>
            </w:tcBorders>
            <w:shd w:val="clear" w:color="auto" w:fill="auto"/>
            <w:vAlign w:val="center"/>
            <w:hideMark/>
          </w:tcPr>
          <w:p w:rsidR="009F2761" w:rsidRPr="0067252B" w:rsidRDefault="009F2761" w:rsidP="00CC146D">
            <w:pPr>
              <w:jc w:val="center"/>
              <w:rPr>
                <w:rFonts w:ascii="Simplified Arabic" w:hAnsi="Simplified Arabic" w:cs="Simplified Arabic"/>
                <w:sz w:val="16"/>
                <w:szCs w:val="16"/>
                <w:rtl/>
              </w:rPr>
            </w:pPr>
            <w:r w:rsidRPr="0067252B">
              <w:rPr>
                <w:rFonts w:ascii="Simplified Arabic" w:hAnsi="Simplified Arabic" w:cs="Simplified Arabic"/>
                <w:sz w:val="16"/>
                <w:szCs w:val="16"/>
                <w:rtl/>
              </w:rPr>
              <w:t>المستعمرين</w:t>
            </w:r>
          </w:p>
        </w:tc>
        <w:tc>
          <w:tcPr>
            <w:tcW w:w="938" w:type="dxa"/>
            <w:tcBorders>
              <w:top w:val="single" w:sz="4" w:space="0" w:color="auto"/>
              <w:left w:val="nil"/>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b/>
                <w:bCs/>
                <w:sz w:val="16"/>
                <w:szCs w:val="16"/>
                <w:rtl/>
              </w:rPr>
            </w:pPr>
            <w:r w:rsidRPr="0067252B">
              <w:rPr>
                <w:rFonts w:ascii="Simplified Arabic" w:hAnsi="Simplified Arabic" w:cs="Simplified Arabic"/>
                <w:b/>
                <w:bCs/>
                <w:sz w:val="16"/>
                <w:szCs w:val="16"/>
                <w:rtl/>
              </w:rPr>
              <w:t>المستعمرات</w:t>
            </w:r>
          </w:p>
        </w:tc>
        <w:tc>
          <w:tcPr>
            <w:tcW w:w="852" w:type="dxa"/>
            <w:tcBorders>
              <w:top w:val="single" w:sz="4" w:space="0" w:color="auto"/>
              <w:left w:val="nil"/>
              <w:right w:val="single" w:sz="4" w:space="0" w:color="auto"/>
            </w:tcBorders>
            <w:shd w:val="clear" w:color="auto" w:fill="auto"/>
            <w:vAlign w:val="center"/>
            <w:hideMark/>
          </w:tcPr>
          <w:p w:rsidR="009F2761" w:rsidRPr="0067252B" w:rsidRDefault="009F2761" w:rsidP="00CC146D">
            <w:pPr>
              <w:jc w:val="center"/>
              <w:rPr>
                <w:rFonts w:ascii="Simplified Arabic" w:hAnsi="Simplified Arabic" w:cs="Simplified Arabic"/>
                <w:b/>
                <w:bCs/>
                <w:sz w:val="16"/>
                <w:szCs w:val="16"/>
                <w:rtl/>
              </w:rPr>
            </w:pPr>
            <w:r w:rsidRPr="0067252B">
              <w:rPr>
                <w:rFonts w:ascii="Simplified Arabic" w:hAnsi="Simplified Arabic" w:cs="Simplified Arabic"/>
                <w:b/>
                <w:bCs/>
                <w:sz w:val="16"/>
                <w:szCs w:val="16"/>
                <w:rtl/>
              </w:rPr>
              <w:t>المستعمرين</w:t>
            </w:r>
          </w:p>
        </w:tc>
        <w:tc>
          <w:tcPr>
            <w:tcW w:w="1085" w:type="dxa"/>
            <w:vMerge/>
            <w:tcBorders>
              <w:left w:val="nil"/>
              <w:right w:val="single" w:sz="4" w:space="0" w:color="auto"/>
            </w:tcBorders>
            <w:shd w:val="clear" w:color="auto" w:fill="auto"/>
            <w:noWrap/>
            <w:vAlign w:val="center"/>
            <w:hideMark/>
          </w:tcPr>
          <w:p w:rsidR="009F2761" w:rsidRPr="0067252B" w:rsidRDefault="009F2761" w:rsidP="00CC146D">
            <w:pPr>
              <w:bidi w:val="0"/>
              <w:rPr>
                <w:rFonts w:ascii="Calibri" w:hAnsi="Calibri" w:cs="Times New Roman"/>
                <w:sz w:val="16"/>
                <w:szCs w:val="16"/>
                <w:rtl/>
              </w:rPr>
            </w:pPr>
          </w:p>
        </w:tc>
      </w:tr>
      <w:tr w:rsidR="009F2761" w:rsidRPr="0067252B" w:rsidTr="00CC146D">
        <w:trPr>
          <w:trHeight w:val="227"/>
          <w:jc w:val="center"/>
        </w:trPr>
        <w:tc>
          <w:tcPr>
            <w:tcW w:w="829" w:type="dxa"/>
            <w:vMerge/>
            <w:tcBorders>
              <w:left w:val="single" w:sz="4" w:space="0" w:color="auto"/>
              <w:bottom w:val="single" w:sz="4" w:space="0" w:color="auto"/>
              <w:right w:val="single" w:sz="4" w:space="0" w:color="auto"/>
            </w:tcBorders>
            <w:shd w:val="clear" w:color="auto" w:fill="auto"/>
            <w:vAlign w:val="center"/>
            <w:hideMark/>
          </w:tcPr>
          <w:p w:rsidR="009F2761" w:rsidRPr="0067252B" w:rsidRDefault="009F2761" w:rsidP="00CC146D">
            <w:pPr>
              <w:bidi w:val="0"/>
              <w:rPr>
                <w:rFonts w:ascii="Simplified Arabic" w:hAnsi="Simplified Arabic" w:cs="Simplified Arabic"/>
                <w:sz w:val="16"/>
                <w:szCs w:val="16"/>
              </w:rPr>
            </w:pPr>
          </w:p>
        </w:tc>
        <w:tc>
          <w:tcPr>
            <w:tcW w:w="900" w:type="dxa"/>
            <w:tcBorders>
              <w:top w:val="nil"/>
              <w:left w:val="nil"/>
              <w:bottom w:val="single" w:sz="4" w:space="0" w:color="auto"/>
              <w:right w:val="single" w:sz="4" w:space="0" w:color="auto"/>
            </w:tcBorders>
            <w:shd w:val="clear" w:color="auto" w:fill="auto"/>
            <w:noWrap/>
            <w:vAlign w:val="center"/>
            <w:hideMark/>
          </w:tcPr>
          <w:p w:rsidR="009F2761" w:rsidRPr="0067252B" w:rsidRDefault="009F2761" w:rsidP="00CC146D">
            <w:pPr>
              <w:ind w:left="-113" w:right="-113"/>
              <w:jc w:val="center"/>
              <w:rPr>
                <w:rFonts w:ascii="Arial" w:hAnsi="Arial" w:cs="Arial"/>
                <w:sz w:val="16"/>
                <w:szCs w:val="16"/>
              </w:rPr>
            </w:pPr>
            <w:r w:rsidRPr="0067252B">
              <w:rPr>
                <w:rFonts w:ascii="Arial" w:hAnsi="Arial" w:cs="Simplified Arabic"/>
                <w:sz w:val="16"/>
                <w:szCs w:val="16"/>
                <w:lang w:val="en-GB"/>
              </w:rPr>
              <w:t>Settlements</w:t>
            </w:r>
          </w:p>
        </w:tc>
        <w:tc>
          <w:tcPr>
            <w:tcW w:w="898" w:type="dxa"/>
            <w:tcBorders>
              <w:top w:val="nil"/>
              <w:left w:val="nil"/>
              <w:bottom w:val="single" w:sz="4" w:space="0" w:color="auto"/>
              <w:right w:val="single" w:sz="4" w:space="0" w:color="auto"/>
            </w:tcBorders>
            <w:shd w:val="clear" w:color="auto" w:fill="auto"/>
            <w:vAlign w:val="center"/>
            <w:hideMark/>
          </w:tcPr>
          <w:p w:rsidR="009F2761" w:rsidRPr="0067252B" w:rsidRDefault="009F2761" w:rsidP="00CC146D">
            <w:pPr>
              <w:ind w:left="-113" w:right="-113"/>
              <w:jc w:val="center"/>
              <w:rPr>
                <w:rFonts w:ascii="Arial" w:hAnsi="Arial" w:cs="Arial"/>
                <w:sz w:val="16"/>
                <w:szCs w:val="16"/>
                <w:rtl/>
              </w:rPr>
            </w:pPr>
            <w:r w:rsidRPr="0067252B">
              <w:rPr>
                <w:rFonts w:ascii="Arial" w:hAnsi="Arial" w:cs="Simplified Arabic"/>
                <w:sz w:val="16"/>
                <w:szCs w:val="16"/>
                <w:lang w:val="en-GB"/>
              </w:rPr>
              <w:t>Settlers</w:t>
            </w:r>
          </w:p>
        </w:tc>
        <w:tc>
          <w:tcPr>
            <w:tcW w:w="896" w:type="dxa"/>
            <w:tcBorders>
              <w:top w:val="nil"/>
              <w:left w:val="nil"/>
              <w:bottom w:val="single" w:sz="4" w:space="0" w:color="auto"/>
              <w:right w:val="single" w:sz="4" w:space="0" w:color="auto"/>
            </w:tcBorders>
            <w:shd w:val="clear" w:color="auto" w:fill="auto"/>
            <w:noWrap/>
            <w:vAlign w:val="center"/>
            <w:hideMark/>
          </w:tcPr>
          <w:p w:rsidR="009F2761" w:rsidRPr="0067252B" w:rsidRDefault="009F2761" w:rsidP="00CC146D">
            <w:pPr>
              <w:ind w:left="-113" w:right="-113"/>
              <w:jc w:val="center"/>
              <w:rPr>
                <w:rFonts w:ascii="Arial" w:hAnsi="Arial" w:cs="Arial"/>
                <w:sz w:val="16"/>
                <w:szCs w:val="16"/>
                <w:rtl/>
              </w:rPr>
            </w:pPr>
            <w:r w:rsidRPr="0067252B">
              <w:rPr>
                <w:rFonts w:ascii="Arial" w:hAnsi="Arial" w:cs="Simplified Arabic"/>
                <w:sz w:val="16"/>
                <w:szCs w:val="16"/>
                <w:lang w:val="en-GB"/>
              </w:rPr>
              <w:t>Settlements</w:t>
            </w:r>
          </w:p>
        </w:tc>
        <w:tc>
          <w:tcPr>
            <w:tcW w:w="897" w:type="dxa"/>
            <w:tcBorders>
              <w:top w:val="nil"/>
              <w:left w:val="nil"/>
              <w:bottom w:val="single" w:sz="4" w:space="0" w:color="auto"/>
              <w:right w:val="single" w:sz="4" w:space="0" w:color="auto"/>
            </w:tcBorders>
            <w:shd w:val="clear" w:color="auto" w:fill="auto"/>
            <w:vAlign w:val="center"/>
            <w:hideMark/>
          </w:tcPr>
          <w:p w:rsidR="009F2761" w:rsidRPr="0067252B" w:rsidRDefault="009F2761" w:rsidP="00CC146D">
            <w:pPr>
              <w:ind w:left="-113" w:right="-113"/>
              <w:jc w:val="center"/>
              <w:rPr>
                <w:rFonts w:ascii="Arial" w:hAnsi="Arial" w:cs="Arial"/>
                <w:sz w:val="16"/>
                <w:szCs w:val="16"/>
                <w:rtl/>
              </w:rPr>
            </w:pPr>
            <w:r w:rsidRPr="0067252B">
              <w:rPr>
                <w:rFonts w:ascii="Arial" w:hAnsi="Arial" w:cs="Simplified Arabic"/>
                <w:sz w:val="16"/>
                <w:szCs w:val="16"/>
                <w:lang w:val="en-GB"/>
              </w:rPr>
              <w:t>Settlers</w:t>
            </w:r>
          </w:p>
        </w:tc>
        <w:tc>
          <w:tcPr>
            <w:tcW w:w="938" w:type="dxa"/>
            <w:tcBorders>
              <w:top w:val="nil"/>
              <w:left w:val="nil"/>
              <w:bottom w:val="single" w:sz="4" w:space="0" w:color="auto"/>
              <w:right w:val="single" w:sz="4" w:space="0" w:color="auto"/>
            </w:tcBorders>
            <w:shd w:val="clear" w:color="auto" w:fill="auto"/>
            <w:noWrap/>
            <w:vAlign w:val="center"/>
            <w:hideMark/>
          </w:tcPr>
          <w:p w:rsidR="009F2761" w:rsidRPr="0067252B" w:rsidRDefault="009F2761" w:rsidP="00CC146D">
            <w:pPr>
              <w:ind w:left="-113" w:right="-113"/>
              <w:jc w:val="center"/>
              <w:rPr>
                <w:rFonts w:ascii="Arial" w:hAnsi="Arial" w:cs="Arial"/>
                <w:b/>
                <w:bCs/>
                <w:sz w:val="16"/>
                <w:szCs w:val="16"/>
                <w:rtl/>
              </w:rPr>
            </w:pPr>
            <w:r w:rsidRPr="0067252B">
              <w:rPr>
                <w:rFonts w:ascii="Arial" w:hAnsi="Arial" w:cs="Simplified Arabic"/>
                <w:b/>
                <w:bCs/>
                <w:sz w:val="16"/>
                <w:szCs w:val="16"/>
                <w:lang w:val="en-GB"/>
              </w:rPr>
              <w:t>Settlements</w:t>
            </w:r>
          </w:p>
        </w:tc>
        <w:tc>
          <w:tcPr>
            <w:tcW w:w="852" w:type="dxa"/>
            <w:tcBorders>
              <w:top w:val="nil"/>
              <w:left w:val="nil"/>
              <w:bottom w:val="single" w:sz="4" w:space="0" w:color="auto"/>
              <w:right w:val="single" w:sz="4" w:space="0" w:color="auto"/>
            </w:tcBorders>
            <w:shd w:val="clear" w:color="auto" w:fill="auto"/>
            <w:vAlign w:val="center"/>
            <w:hideMark/>
          </w:tcPr>
          <w:p w:rsidR="009F2761" w:rsidRPr="0067252B" w:rsidRDefault="009F2761" w:rsidP="00CC146D">
            <w:pPr>
              <w:ind w:left="-113" w:right="-113"/>
              <w:jc w:val="center"/>
              <w:rPr>
                <w:rFonts w:ascii="Arial" w:hAnsi="Arial" w:cs="Arial"/>
                <w:b/>
                <w:bCs/>
                <w:sz w:val="16"/>
                <w:szCs w:val="16"/>
                <w:rtl/>
              </w:rPr>
            </w:pPr>
            <w:r w:rsidRPr="0067252B">
              <w:rPr>
                <w:rFonts w:ascii="Arial" w:hAnsi="Arial" w:cs="Simplified Arabic"/>
                <w:b/>
                <w:bCs/>
                <w:sz w:val="16"/>
                <w:szCs w:val="16"/>
                <w:lang w:val="en-GB"/>
              </w:rPr>
              <w:t>Settlers</w:t>
            </w:r>
          </w:p>
        </w:tc>
        <w:tc>
          <w:tcPr>
            <w:tcW w:w="1085" w:type="dxa"/>
            <w:vMerge/>
            <w:tcBorders>
              <w:left w:val="nil"/>
              <w:bottom w:val="single" w:sz="4" w:space="0" w:color="auto"/>
              <w:right w:val="single" w:sz="4" w:space="0" w:color="auto"/>
            </w:tcBorders>
            <w:shd w:val="clear" w:color="auto" w:fill="auto"/>
            <w:noWrap/>
            <w:vAlign w:val="center"/>
            <w:hideMark/>
          </w:tcPr>
          <w:p w:rsidR="009F2761" w:rsidRPr="0067252B" w:rsidRDefault="009F2761" w:rsidP="00CC146D">
            <w:pPr>
              <w:bidi w:val="0"/>
              <w:rPr>
                <w:rFonts w:ascii="Calibri" w:hAnsi="Calibri" w:cs="Times New Roman"/>
                <w:sz w:val="16"/>
                <w:szCs w:val="16"/>
                <w:rtl/>
              </w:rPr>
            </w:pPr>
          </w:p>
        </w:tc>
      </w:tr>
      <w:tr w:rsidR="009F2761" w:rsidRPr="0067252B" w:rsidTr="00CC146D">
        <w:trPr>
          <w:trHeight w:val="227"/>
          <w:jc w:val="center"/>
        </w:trPr>
        <w:tc>
          <w:tcPr>
            <w:tcW w:w="829" w:type="dxa"/>
            <w:tcBorders>
              <w:top w:val="single" w:sz="4" w:space="0" w:color="auto"/>
              <w:left w:val="single" w:sz="4" w:space="0" w:color="auto"/>
              <w:right w:val="single" w:sz="4" w:space="0" w:color="auto"/>
            </w:tcBorders>
            <w:shd w:val="clear" w:color="auto" w:fill="auto"/>
            <w:noWrap/>
            <w:vAlign w:val="center"/>
            <w:hideMark/>
          </w:tcPr>
          <w:p w:rsidR="009F2761" w:rsidRPr="0067252B" w:rsidRDefault="009F2761" w:rsidP="00CC146D">
            <w:pPr>
              <w:rPr>
                <w:rFonts w:ascii="Simplified Arabic" w:hAnsi="Simplified Arabic" w:cs="Simplified Arabic"/>
                <w:b/>
                <w:bCs/>
                <w:sz w:val="16"/>
                <w:szCs w:val="16"/>
              </w:rPr>
            </w:pPr>
            <w:r w:rsidRPr="0067252B">
              <w:rPr>
                <w:rFonts w:ascii="Simplified Arabic" w:hAnsi="Simplified Arabic" w:cs="Simplified Arabic"/>
                <w:b/>
                <w:bCs/>
                <w:sz w:val="16"/>
                <w:szCs w:val="16"/>
                <w:rtl/>
              </w:rPr>
              <w:t>القدس</w:t>
            </w:r>
          </w:p>
        </w:tc>
        <w:tc>
          <w:tcPr>
            <w:tcW w:w="900" w:type="dxa"/>
            <w:tcBorders>
              <w:top w:val="single" w:sz="4" w:space="0" w:color="auto"/>
              <w:left w:val="nil"/>
            </w:tcBorders>
            <w:shd w:val="clear" w:color="auto" w:fill="auto"/>
            <w:noWrap/>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10</w:t>
            </w:r>
          </w:p>
        </w:tc>
        <w:tc>
          <w:tcPr>
            <w:tcW w:w="898" w:type="dxa"/>
            <w:tcBorders>
              <w:top w:val="single" w:sz="4" w:space="0" w:color="auto"/>
            </w:tcBorders>
            <w:shd w:val="clear" w:color="auto" w:fill="auto"/>
            <w:vAlign w:val="center"/>
            <w:hideMark/>
          </w:tcPr>
          <w:p w:rsidR="009F2761" w:rsidRPr="0067252B" w:rsidRDefault="009F2761" w:rsidP="00CC146D">
            <w:pPr>
              <w:rPr>
                <w:rFonts w:ascii="Arial" w:hAnsi="Arial" w:cs="Arial"/>
                <w:sz w:val="16"/>
                <w:szCs w:val="16"/>
                <w:rtl/>
              </w:rPr>
            </w:pPr>
            <w:r w:rsidRPr="0067252B">
              <w:rPr>
                <w:rFonts w:ascii="Arial" w:hAnsi="Arial" w:cs="Arial"/>
                <w:sz w:val="16"/>
                <w:szCs w:val="16"/>
              </w:rPr>
              <w:t>385</w:t>
            </w:r>
            <w:r w:rsidRPr="0067252B">
              <w:rPr>
                <w:rFonts w:ascii="Arial" w:hAnsi="Arial" w:cs="Arial"/>
                <w:sz w:val="16"/>
                <w:szCs w:val="16"/>
                <w:rtl/>
              </w:rPr>
              <w:t>,</w:t>
            </w:r>
            <w:r w:rsidRPr="0067252B">
              <w:rPr>
                <w:rFonts w:ascii="Arial" w:hAnsi="Arial" w:cs="Arial"/>
                <w:sz w:val="16"/>
                <w:szCs w:val="16"/>
              </w:rPr>
              <w:t>85</w:t>
            </w:r>
            <w:r w:rsidRPr="0067252B">
              <w:rPr>
                <w:rFonts w:ascii="Arial" w:hAnsi="Arial" w:cs="Arial"/>
                <w:sz w:val="16"/>
                <w:szCs w:val="16"/>
                <w:rtl/>
              </w:rPr>
              <w:t xml:space="preserve"> </w:t>
            </w:r>
          </w:p>
        </w:tc>
        <w:tc>
          <w:tcPr>
            <w:tcW w:w="896" w:type="dxa"/>
            <w:tcBorders>
              <w:top w:val="single" w:sz="4" w:space="0" w:color="auto"/>
            </w:tcBorders>
            <w:shd w:val="clear" w:color="auto" w:fill="auto"/>
            <w:noWrap/>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16</w:t>
            </w:r>
          </w:p>
        </w:tc>
        <w:tc>
          <w:tcPr>
            <w:tcW w:w="897" w:type="dxa"/>
            <w:tcBorders>
              <w:top w:val="single" w:sz="4" w:space="0" w:color="auto"/>
            </w:tcBorders>
            <w:shd w:val="clear" w:color="auto" w:fill="auto"/>
            <w:vAlign w:val="center"/>
            <w:hideMark/>
          </w:tcPr>
          <w:p w:rsidR="009F2761" w:rsidRPr="0067252B" w:rsidRDefault="009F2761" w:rsidP="00CC146D">
            <w:pPr>
              <w:jc w:val="both"/>
              <w:rPr>
                <w:rFonts w:ascii="Arial" w:hAnsi="Arial" w:cs="Arial"/>
                <w:sz w:val="16"/>
                <w:szCs w:val="16"/>
              </w:rPr>
            </w:pPr>
            <w:r w:rsidRPr="0067252B">
              <w:rPr>
                <w:rFonts w:ascii="Arial" w:hAnsi="Arial" w:cs="Arial"/>
                <w:sz w:val="16"/>
                <w:szCs w:val="16"/>
                <w:rtl/>
              </w:rPr>
              <w:t xml:space="preserve">246,909 </w:t>
            </w:r>
          </w:p>
        </w:tc>
        <w:tc>
          <w:tcPr>
            <w:tcW w:w="938" w:type="dxa"/>
            <w:tcBorders>
              <w:top w:val="single" w:sz="4" w:space="0" w:color="auto"/>
            </w:tcBorders>
            <w:shd w:val="clear" w:color="auto" w:fill="auto"/>
            <w:noWrap/>
            <w:vAlign w:val="center"/>
            <w:hideMark/>
          </w:tcPr>
          <w:p w:rsidR="009F2761" w:rsidRPr="0067252B" w:rsidRDefault="009F2761" w:rsidP="00CC146D">
            <w:pPr>
              <w:jc w:val="center"/>
              <w:rPr>
                <w:rFonts w:ascii="Arial" w:hAnsi="Arial" w:cs="Arial"/>
                <w:b/>
                <w:bCs/>
                <w:sz w:val="16"/>
                <w:szCs w:val="16"/>
                <w:rtl/>
              </w:rPr>
            </w:pPr>
            <w:r w:rsidRPr="0067252B">
              <w:rPr>
                <w:rFonts w:ascii="Arial" w:hAnsi="Arial" w:cs="Arial" w:hint="cs"/>
                <w:b/>
                <w:bCs/>
                <w:sz w:val="16"/>
                <w:szCs w:val="16"/>
                <w:rtl/>
              </w:rPr>
              <w:t>26</w:t>
            </w:r>
          </w:p>
        </w:tc>
        <w:tc>
          <w:tcPr>
            <w:tcW w:w="852" w:type="dxa"/>
            <w:tcBorders>
              <w:top w:val="single" w:sz="4" w:space="0" w:color="auto"/>
              <w:right w:val="single" w:sz="4" w:space="0" w:color="auto"/>
            </w:tcBorders>
            <w:shd w:val="clear" w:color="auto" w:fill="auto"/>
            <w:vAlign w:val="center"/>
            <w:hideMark/>
          </w:tcPr>
          <w:p w:rsidR="009F2761" w:rsidRPr="0067252B" w:rsidRDefault="009F2761" w:rsidP="00CC146D">
            <w:pPr>
              <w:rPr>
                <w:rFonts w:ascii="Arial" w:hAnsi="Arial" w:cs="Arial"/>
                <w:b/>
                <w:bCs/>
                <w:sz w:val="16"/>
                <w:szCs w:val="16"/>
                <w:rtl/>
              </w:rPr>
            </w:pPr>
            <w:r w:rsidRPr="0067252B">
              <w:rPr>
                <w:rFonts w:ascii="Arial" w:hAnsi="Arial" w:cs="Arial"/>
                <w:b/>
                <w:bCs/>
                <w:sz w:val="16"/>
                <w:szCs w:val="16"/>
                <w:rtl/>
              </w:rPr>
              <w:t xml:space="preserve">332,294 </w:t>
            </w:r>
          </w:p>
        </w:tc>
        <w:tc>
          <w:tcPr>
            <w:tcW w:w="1085" w:type="dxa"/>
            <w:tcBorders>
              <w:top w:val="single" w:sz="4" w:space="0" w:color="auto"/>
              <w:left w:val="nil"/>
              <w:right w:val="single" w:sz="4" w:space="0" w:color="auto"/>
            </w:tcBorders>
            <w:shd w:val="clear" w:color="auto" w:fill="auto"/>
            <w:noWrap/>
            <w:vAlign w:val="center"/>
            <w:hideMark/>
          </w:tcPr>
          <w:p w:rsidR="009F2761" w:rsidRPr="0067252B" w:rsidRDefault="009F2761" w:rsidP="00CC146D">
            <w:pPr>
              <w:bidi w:val="0"/>
              <w:jc w:val="both"/>
              <w:rPr>
                <w:rFonts w:ascii="Arial" w:hAnsi="Arial" w:cs="Arial"/>
                <w:b/>
                <w:bCs/>
                <w:sz w:val="16"/>
                <w:szCs w:val="16"/>
                <w:rtl/>
              </w:rPr>
            </w:pPr>
            <w:r w:rsidRPr="0067252B">
              <w:rPr>
                <w:rFonts w:ascii="Arial" w:hAnsi="Arial" w:cs="Simplified Arabic"/>
                <w:b/>
                <w:bCs/>
                <w:sz w:val="16"/>
                <w:szCs w:val="16"/>
              </w:rPr>
              <w:t>Jerusalem</w:t>
            </w:r>
          </w:p>
        </w:tc>
      </w:tr>
      <w:tr w:rsidR="009F2761" w:rsidRPr="0067252B" w:rsidTr="00CC146D">
        <w:trPr>
          <w:trHeight w:val="227"/>
          <w:jc w:val="center"/>
        </w:trPr>
        <w:tc>
          <w:tcPr>
            <w:tcW w:w="829" w:type="dxa"/>
            <w:tcBorders>
              <w:top w:val="nil"/>
              <w:left w:val="single" w:sz="4" w:space="0" w:color="auto"/>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sz w:val="16"/>
                <w:szCs w:val="16"/>
              </w:rPr>
            </w:pPr>
            <w:r w:rsidRPr="0067252B">
              <w:rPr>
                <w:rFonts w:ascii="Simplified Arabic" w:hAnsi="Simplified Arabic" w:cs="Simplified Arabic"/>
                <w:sz w:val="16"/>
                <w:szCs w:val="16"/>
                <w:rtl/>
              </w:rPr>
              <w:t>منطقة (</w:t>
            </w:r>
            <w:r w:rsidRPr="0067252B">
              <w:rPr>
                <w:rFonts w:ascii="Simplified Arabic" w:hAnsi="Simplified Arabic" w:cs="Simplified Arabic"/>
                <w:sz w:val="16"/>
                <w:szCs w:val="16"/>
              </w:rPr>
              <w:t>J1</w:t>
            </w:r>
            <w:r w:rsidRPr="0067252B">
              <w:rPr>
                <w:rFonts w:ascii="Simplified Arabic" w:hAnsi="Simplified Arabic" w:cs="Simplified Arabic"/>
                <w:sz w:val="16"/>
                <w:szCs w:val="16"/>
                <w:rtl/>
              </w:rPr>
              <w:t>)</w:t>
            </w:r>
          </w:p>
        </w:tc>
        <w:tc>
          <w:tcPr>
            <w:tcW w:w="900" w:type="dxa"/>
            <w:tcBorders>
              <w:top w:val="nil"/>
              <w:left w:val="nil"/>
            </w:tcBorders>
            <w:shd w:val="clear" w:color="auto" w:fill="auto"/>
            <w:noWrap/>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 xml:space="preserve">- </w:t>
            </w:r>
          </w:p>
        </w:tc>
        <w:tc>
          <w:tcPr>
            <w:tcW w:w="898" w:type="dxa"/>
            <w:tcBorders>
              <w:top w:val="nil"/>
            </w:tcBorders>
            <w:shd w:val="clear" w:color="auto" w:fill="auto"/>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 xml:space="preserve">- </w:t>
            </w:r>
          </w:p>
        </w:tc>
        <w:tc>
          <w:tcPr>
            <w:tcW w:w="896" w:type="dxa"/>
            <w:tcBorders>
              <w:top w:val="nil"/>
            </w:tcBorders>
            <w:shd w:val="clear" w:color="auto" w:fill="auto"/>
            <w:noWrap/>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16</w:t>
            </w:r>
          </w:p>
        </w:tc>
        <w:tc>
          <w:tcPr>
            <w:tcW w:w="897" w:type="dxa"/>
            <w:tcBorders>
              <w:top w:val="nil"/>
            </w:tcBorders>
            <w:shd w:val="clear" w:color="auto" w:fill="auto"/>
            <w:vAlign w:val="center"/>
            <w:hideMark/>
          </w:tcPr>
          <w:p w:rsidR="009F2761" w:rsidRPr="0067252B" w:rsidRDefault="009F2761" w:rsidP="00CC146D">
            <w:pPr>
              <w:jc w:val="both"/>
              <w:rPr>
                <w:rFonts w:ascii="Arial" w:hAnsi="Arial" w:cs="Arial"/>
                <w:sz w:val="16"/>
                <w:szCs w:val="16"/>
              </w:rPr>
            </w:pPr>
            <w:r w:rsidRPr="0067252B">
              <w:rPr>
                <w:rFonts w:ascii="Arial" w:hAnsi="Arial" w:cs="Arial"/>
                <w:sz w:val="16"/>
                <w:szCs w:val="16"/>
                <w:rtl/>
              </w:rPr>
              <w:t xml:space="preserve">246,909 </w:t>
            </w:r>
          </w:p>
        </w:tc>
        <w:tc>
          <w:tcPr>
            <w:tcW w:w="938" w:type="dxa"/>
            <w:tcBorders>
              <w:top w:val="nil"/>
            </w:tcBorders>
            <w:shd w:val="clear" w:color="auto" w:fill="auto"/>
            <w:noWrap/>
            <w:vAlign w:val="center"/>
            <w:hideMark/>
          </w:tcPr>
          <w:p w:rsidR="009F2761" w:rsidRPr="0067252B" w:rsidRDefault="009F2761" w:rsidP="00CC146D">
            <w:pPr>
              <w:jc w:val="center"/>
              <w:rPr>
                <w:rFonts w:ascii="Arial" w:hAnsi="Arial" w:cs="Arial"/>
                <w:b/>
                <w:bCs/>
                <w:sz w:val="16"/>
                <w:szCs w:val="16"/>
                <w:rtl/>
              </w:rPr>
            </w:pPr>
            <w:r w:rsidRPr="0067252B">
              <w:rPr>
                <w:rFonts w:ascii="Arial" w:hAnsi="Arial" w:cs="Arial" w:hint="cs"/>
                <w:b/>
                <w:bCs/>
                <w:sz w:val="16"/>
                <w:szCs w:val="16"/>
                <w:rtl/>
              </w:rPr>
              <w:t>16</w:t>
            </w:r>
          </w:p>
        </w:tc>
        <w:tc>
          <w:tcPr>
            <w:tcW w:w="852" w:type="dxa"/>
            <w:tcBorders>
              <w:top w:val="nil"/>
              <w:right w:val="single" w:sz="4" w:space="0" w:color="auto"/>
            </w:tcBorders>
            <w:shd w:val="clear" w:color="auto" w:fill="auto"/>
            <w:vAlign w:val="center"/>
            <w:hideMark/>
          </w:tcPr>
          <w:p w:rsidR="009F2761" w:rsidRPr="0067252B" w:rsidRDefault="009F2761" w:rsidP="00CC146D">
            <w:pPr>
              <w:jc w:val="both"/>
              <w:rPr>
                <w:rFonts w:ascii="Arial" w:hAnsi="Arial" w:cs="Arial"/>
                <w:b/>
                <w:bCs/>
                <w:sz w:val="16"/>
                <w:szCs w:val="16"/>
              </w:rPr>
            </w:pPr>
            <w:r w:rsidRPr="0067252B">
              <w:rPr>
                <w:rFonts w:ascii="Arial" w:hAnsi="Arial" w:cs="Arial"/>
                <w:b/>
                <w:bCs/>
                <w:sz w:val="16"/>
                <w:szCs w:val="16"/>
                <w:rtl/>
              </w:rPr>
              <w:t xml:space="preserve">246,909 </w:t>
            </w:r>
          </w:p>
        </w:tc>
        <w:tc>
          <w:tcPr>
            <w:tcW w:w="1085" w:type="dxa"/>
            <w:tcBorders>
              <w:top w:val="nil"/>
              <w:left w:val="nil"/>
              <w:right w:val="single" w:sz="4" w:space="0" w:color="auto"/>
            </w:tcBorders>
            <w:shd w:val="clear" w:color="auto" w:fill="auto"/>
            <w:noWrap/>
            <w:vAlign w:val="center"/>
            <w:hideMark/>
          </w:tcPr>
          <w:p w:rsidR="009F2761" w:rsidRPr="0067252B" w:rsidRDefault="009F2761" w:rsidP="00CC146D">
            <w:pPr>
              <w:bidi w:val="0"/>
              <w:rPr>
                <w:rFonts w:ascii="Arial" w:hAnsi="Arial" w:cs="Arial"/>
                <w:sz w:val="16"/>
                <w:szCs w:val="16"/>
                <w:rtl/>
              </w:rPr>
            </w:pPr>
            <w:r w:rsidRPr="0067252B">
              <w:rPr>
                <w:rFonts w:ascii="Arial" w:hAnsi="Arial" w:cs="Simplified Arabic"/>
                <w:sz w:val="16"/>
                <w:szCs w:val="16"/>
              </w:rPr>
              <w:t>Area (J1)</w:t>
            </w:r>
          </w:p>
        </w:tc>
      </w:tr>
      <w:tr w:rsidR="009F2761" w:rsidRPr="0067252B" w:rsidTr="00CC146D">
        <w:trPr>
          <w:trHeight w:val="227"/>
          <w:jc w:val="center"/>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9F2761" w:rsidRPr="0067252B" w:rsidRDefault="009F2761" w:rsidP="00CC146D">
            <w:pPr>
              <w:jc w:val="center"/>
              <w:rPr>
                <w:rFonts w:ascii="Simplified Arabic" w:hAnsi="Simplified Arabic" w:cs="Simplified Arabic"/>
                <w:sz w:val="16"/>
                <w:szCs w:val="16"/>
              </w:rPr>
            </w:pPr>
            <w:r w:rsidRPr="0067252B">
              <w:rPr>
                <w:rFonts w:ascii="Simplified Arabic" w:hAnsi="Simplified Arabic" w:cs="Simplified Arabic"/>
                <w:sz w:val="16"/>
                <w:szCs w:val="16"/>
                <w:rtl/>
              </w:rPr>
              <w:t>منطقة (</w:t>
            </w:r>
            <w:r w:rsidRPr="0067252B">
              <w:rPr>
                <w:rFonts w:ascii="Simplified Arabic" w:hAnsi="Simplified Arabic" w:cs="Simplified Arabic"/>
                <w:sz w:val="16"/>
                <w:szCs w:val="16"/>
              </w:rPr>
              <w:t>J2</w:t>
            </w:r>
            <w:r w:rsidRPr="0067252B">
              <w:rPr>
                <w:rFonts w:ascii="Simplified Arabic" w:hAnsi="Simplified Arabic" w:cs="Simplified Arabic"/>
                <w:sz w:val="16"/>
                <w:szCs w:val="16"/>
                <w:rtl/>
              </w:rPr>
              <w:t>)</w:t>
            </w:r>
          </w:p>
        </w:tc>
        <w:tc>
          <w:tcPr>
            <w:tcW w:w="900" w:type="dxa"/>
            <w:tcBorders>
              <w:top w:val="nil"/>
              <w:left w:val="nil"/>
              <w:bottom w:val="single" w:sz="4" w:space="0" w:color="auto"/>
            </w:tcBorders>
            <w:shd w:val="clear" w:color="auto" w:fill="auto"/>
            <w:noWrap/>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10</w:t>
            </w:r>
          </w:p>
        </w:tc>
        <w:tc>
          <w:tcPr>
            <w:tcW w:w="898" w:type="dxa"/>
            <w:tcBorders>
              <w:top w:val="nil"/>
              <w:bottom w:val="single" w:sz="4" w:space="0" w:color="auto"/>
            </w:tcBorders>
            <w:shd w:val="clear" w:color="auto" w:fill="auto"/>
            <w:vAlign w:val="center"/>
            <w:hideMark/>
          </w:tcPr>
          <w:p w:rsidR="009F2761" w:rsidRPr="0067252B" w:rsidRDefault="009F2761" w:rsidP="00CC146D">
            <w:pPr>
              <w:rPr>
                <w:rFonts w:ascii="Arial" w:hAnsi="Arial" w:cs="Arial"/>
                <w:sz w:val="16"/>
                <w:szCs w:val="16"/>
                <w:rtl/>
              </w:rPr>
            </w:pPr>
            <w:r w:rsidRPr="0067252B">
              <w:rPr>
                <w:rFonts w:ascii="Arial" w:hAnsi="Arial" w:cs="Arial"/>
                <w:sz w:val="16"/>
                <w:szCs w:val="16"/>
              </w:rPr>
              <w:t>385</w:t>
            </w:r>
            <w:r w:rsidRPr="0067252B">
              <w:rPr>
                <w:rFonts w:ascii="Arial" w:hAnsi="Arial" w:cs="Arial"/>
                <w:sz w:val="16"/>
                <w:szCs w:val="16"/>
                <w:rtl/>
              </w:rPr>
              <w:t>,</w:t>
            </w:r>
            <w:r w:rsidRPr="0067252B">
              <w:rPr>
                <w:rFonts w:ascii="Arial" w:hAnsi="Arial" w:cs="Arial"/>
                <w:sz w:val="16"/>
                <w:szCs w:val="16"/>
              </w:rPr>
              <w:t>85</w:t>
            </w:r>
            <w:r w:rsidRPr="0067252B">
              <w:rPr>
                <w:rFonts w:ascii="Arial" w:hAnsi="Arial" w:cs="Arial"/>
                <w:sz w:val="16"/>
                <w:szCs w:val="16"/>
                <w:rtl/>
              </w:rPr>
              <w:t xml:space="preserve"> </w:t>
            </w:r>
          </w:p>
        </w:tc>
        <w:tc>
          <w:tcPr>
            <w:tcW w:w="896" w:type="dxa"/>
            <w:tcBorders>
              <w:top w:val="nil"/>
              <w:bottom w:val="single" w:sz="4" w:space="0" w:color="auto"/>
            </w:tcBorders>
            <w:shd w:val="clear" w:color="auto" w:fill="auto"/>
            <w:noWrap/>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 xml:space="preserve">- </w:t>
            </w:r>
          </w:p>
        </w:tc>
        <w:tc>
          <w:tcPr>
            <w:tcW w:w="897" w:type="dxa"/>
            <w:tcBorders>
              <w:top w:val="nil"/>
              <w:bottom w:val="single" w:sz="4" w:space="0" w:color="auto"/>
            </w:tcBorders>
            <w:shd w:val="clear" w:color="auto" w:fill="auto"/>
            <w:vAlign w:val="center"/>
            <w:hideMark/>
          </w:tcPr>
          <w:p w:rsidR="009F2761" w:rsidRPr="0067252B" w:rsidRDefault="009F2761" w:rsidP="00CC146D">
            <w:pPr>
              <w:rPr>
                <w:rFonts w:ascii="Arial" w:hAnsi="Arial" w:cs="Arial"/>
                <w:sz w:val="16"/>
                <w:szCs w:val="16"/>
                <w:rtl/>
              </w:rPr>
            </w:pPr>
            <w:r w:rsidRPr="0067252B">
              <w:rPr>
                <w:rFonts w:ascii="Arial" w:hAnsi="Arial" w:cs="Arial" w:hint="cs"/>
                <w:sz w:val="16"/>
                <w:szCs w:val="16"/>
                <w:rtl/>
              </w:rPr>
              <w:t xml:space="preserve">- </w:t>
            </w:r>
          </w:p>
        </w:tc>
        <w:tc>
          <w:tcPr>
            <w:tcW w:w="938" w:type="dxa"/>
            <w:tcBorders>
              <w:top w:val="nil"/>
              <w:bottom w:val="single" w:sz="4" w:space="0" w:color="auto"/>
            </w:tcBorders>
            <w:shd w:val="clear" w:color="auto" w:fill="auto"/>
            <w:noWrap/>
            <w:vAlign w:val="center"/>
            <w:hideMark/>
          </w:tcPr>
          <w:p w:rsidR="009F2761" w:rsidRPr="0067252B" w:rsidRDefault="009F2761" w:rsidP="00CC146D">
            <w:pPr>
              <w:jc w:val="center"/>
              <w:rPr>
                <w:rFonts w:ascii="Arial" w:hAnsi="Arial" w:cs="Arial"/>
                <w:b/>
                <w:bCs/>
                <w:sz w:val="16"/>
                <w:szCs w:val="16"/>
                <w:rtl/>
              </w:rPr>
            </w:pPr>
            <w:r w:rsidRPr="0067252B">
              <w:rPr>
                <w:rFonts w:ascii="Arial" w:hAnsi="Arial" w:cs="Arial" w:hint="cs"/>
                <w:b/>
                <w:bCs/>
                <w:sz w:val="16"/>
                <w:szCs w:val="16"/>
                <w:rtl/>
              </w:rPr>
              <w:t>10</w:t>
            </w:r>
          </w:p>
        </w:tc>
        <w:tc>
          <w:tcPr>
            <w:tcW w:w="852" w:type="dxa"/>
            <w:tcBorders>
              <w:top w:val="nil"/>
              <w:bottom w:val="single" w:sz="4" w:space="0" w:color="auto"/>
              <w:right w:val="single" w:sz="4" w:space="0" w:color="auto"/>
            </w:tcBorders>
            <w:shd w:val="clear" w:color="auto" w:fill="auto"/>
            <w:vAlign w:val="center"/>
            <w:hideMark/>
          </w:tcPr>
          <w:p w:rsidR="009F2761" w:rsidRPr="0067252B" w:rsidRDefault="009F2761" w:rsidP="00CC146D">
            <w:pPr>
              <w:jc w:val="both"/>
              <w:rPr>
                <w:rFonts w:ascii="Arial" w:hAnsi="Arial" w:cs="Arial"/>
                <w:b/>
                <w:bCs/>
                <w:sz w:val="16"/>
                <w:szCs w:val="16"/>
                <w:rtl/>
              </w:rPr>
            </w:pPr>
            <w:r w:rsidRPr="0067252B">
              <w:rPr>
                <w:rFonts w:ascii="Arial" w:hAnsi="Arial" w:cs="Arial"/>
                <w:b/>
                <w:bCs/>
                <w:sz w:val="16"/>
                <w:szCs w:val="16"/>
                <w:rtl/>
              </w:rPr>
              <w:t xml:space="preserve">85,385 </w:t>
            </w:r>
          </w:p>
        </w:tc>
        <w:tc>
          <w:tcPr>
            <w:tcW w:w="1085" w:type="dxa"/>
            <w:tcBorders>
              <w:top w:val="nil"/>
              <w:left w:val="nil"/>
              <w:bottom w:val="single" w:sz="4" w:space="0" w:color="auto"/>
              <w:right w:val="single" w:sz="4" w:space="0" w:color="auto"/>
            </w:tcBorders>
            <w:shd w:val="clear" w:color="auto" w:fill="auto"/>
            <w:noWrap/>
            <w:vAlign w:val="center"/>
            <w:hideMark/>
          </w:tcPr>
          <w:p w:rsidR="009F2761" w:rsidRPr="0067252B" w:rsidRDefault="009F2761" w:rsidP="00CC146D">
            <w:pPr>
              <w:bidi w:val="0"/>
              <w:rPr>
                <w:rFonts w:ascii="Arial" w:hAnsi="Arial" w:cs="Arial"/>
                <w:sz w:val="16"/>
                <w:szCs w:val="16"/>
                <w:rtl/>
              </w:rPr>
            </w:pPr>
            <w:r w:rsidRPr="0067252B">
              <w:rPr>
                <w:rFonts w:ascii="Arial" w:hAnsi="Arial" w:cs="Simplified Arabic"/>
                <w:sz w:val="16"/>
                <w:szCs w:val="16"/>
              </w:rPr>
              <w:t>Area (J2)</w:t>
            </w:r>
          </w:p>
        </w:tc>
      </w:tr>
    </w:tbl>
    <w:p w:rsidR="009F2761" w:rsidRPr="0067252B" w:rsidRDefault="009F2761" w:rsidP="009F2761">
      <w:pPr>
        <w:pStyle w:val="Caption"/>
        <w:spacing w:before="0" w:after="0"/>
        <w:jc w:val="center"/>
        <w:rPr>
          <w:rFonts w:ascii="Simplified Arabic" w:hAnsi="Simplified Arabic" w:cs="Simplified Arabic"/>
          <w:sz w:val="18"/>
          <w:szCs w:val="18"/>
          <w:rtl/>
          <w:lang w:eastAsia="ar-SA"/>
        </w:rPr>
      </w:pPr>
    </w:p>
    <w:p w:rsidR="009F2761" w:rsidRPr="0067252B" w:rsidRDefault="009F2761" w:rsidP="009F2761">
      <w:pPr>
        <w:pStyle w:val="Caption"/>
        <w:spacing w:before="0" w:after="0"/>
        <w:jc w:val="center"/>
        <w:rPr>
          <w:rFonts w:ascii="Simplified Arabic" w:hAnsi="Simplified Arabic" w:cs="Simplified Arabic"/>
          <w:sz w:val="18"/>
          <w:szCs w:val="18"/>
          <w:rtl/>
          <w:lang w:eastAsia="ar-SA"/>
        </w:rPr>
      </w:pPr>
      <w:r w:rsidRPr="0067252B">
        <w:rPr>
          <w:rFonts w:ascii="Simplified Arabic" w:hAnsi="Simplified Arabic" w:cs="Simplified Arabic"/>
          <w:sz w:val="18"/>
          <w:szCs w:val="18"/>
          <w:rtl/>
          <w:lang w:eastAsia="ar-SA"/>
        </w:rPr>
        <w:t>عدد المستعمرين في المستعمرات في محافظة القدس منطقة (</w:t>
      </w:r>
      <w:r w:rsidRPr="0067252B">
        <w:rPr>
          <w:rFonts w:ascii="Simplified Arabic" w:hAnsi="Simplified Arabic" w:cs="Simplified Arabic"/>
          <w:sz w:val="18"/>
          <w:szCs w:val="18"/>
          <w:lang w:eastAsia="ar-SA"/>
        </w:rPr>
        <w:t>J1</w:t>
      </w:r>
      <w:r w:rsidRPr="0067252B">
        <w:rPr>
          <w:rFonts w:ascii="Simplified Arabic" w:hAnsi="Simplified Arabic" w:cs="Simplified Arabic"/>
          <w:sz w:val="18"/>
          <w:szCs w:val="18"/>
          <w:rtl/>
          <w:lang w:eastAsia="ar-SA"/>
        </w:rPr>
        <w:t xml:space="preserve">)، </w:t>
      </w:r>
      <w:r w:rsidRPr="0067252B">
        <w:rPr>
          <w:rFonts w:ascii="Arial" w:hAnsi="Arial" w:cs="Arial"/>
          <w:sz w:val="18"/>
          <w:szCs w:val="18"/>
          <w:lang w:eastAsia="ar-SA"/>
        </w:rPr>
        <w:t>2013</w:t>
      </w:r>
      <w:r w:rsidRPr="0067252B">
        <w:rPr>
          <w:rFonts w:ascii="Simplified Arabic" w:hAnsi="Simplified Arabic" w:cs="Simplified Arabic"/>
          <w:sz w:val="18"/>
          <w:szCs w:val="18"/>
          <w:rtl/>
          <w:lang w:eastAsia="ar-SA"/>
        </w:rPr>
        <w:t>-</w:t>
      </w:r>
      <w:bookmarkEnd w:id="1"/>
      <w:r w:rsidRPr="0067252B">
        <w:rPr>
          <w:rFonts w:ascii="Arial" w:hAnsi="Arial" w:cs="Arial"/>
          <w:sz w:val="18"/>
          <w:szCs w:val="18"/>
          <w:lang w:eastAsia="ar-SA"/>
        </w:rPr>
        <w:t>2020</w:t>
      </w:r>
    </w:p>
    <w:p w:rsidR="009F2761" w:rsidRPr="0067252B" w:rsidRDefault="009F2761" w:rsidP="009F2761">
      <w:pPr>
        <w:pStyle w:val="Caption"/>
        <w:bidi w:val="0"/>
        <w:spacing w:before="0" w:after="0"/>
        <w:jc w:val="left"/>
        <w:rPr>
          <w:rFonts w:ascii="Arial" w:hAnsi="Arial" w:cs="Arial"/>
          <w:sz w:val="18"/>
          <w:szCs w:val="18"/>
          <w:rtl/>
        </w:rPr>
      </w:pPr>
      <w:bookmarkStart w:id="4" w:name="_Toc97255821"/>
      <w:r w:rsidRPr="0067252B">
        <w:rPr>
          <w:rFonts w:ascii="Arial" w:hAnsi="Arial" w:cs="Arial"/>
          <w:sz w:val="18"/>
          <w:szCs w:val="18"/>
        </w:rPr>
        <w:t>Number of Settlers in the Settlements in Jerusalem</w:t>
      </w:r>
      <w:r w:rsidRPr="0067252B">
        <w:rPr>
          <w:rFonts w:ascii="Arial" w:hAnsi="Arial" w:cs="Arial"/>
          <w:sz w:val="18"/>
          <w:szCs w:val="18"/>
          <w:rtl/>
        </w:rPr>
        <w:t xml:space="preserve"> </w:t>
      </w:r>
      <w:r w:rsidRPr="0067252B">
        <w:rPr>
          <w:rFonts w:ascii="Arial" w:hAnsi="Arial" w:cs="Arial"/>
          <w:sz w:val="18"/>
          <w:szCs w:val="18"/>
        </w:rPr>
        <w:t>Governorate</w:t>
      </w:r>
      <w:r w:rsidRPr="0067252B">
        <w:rPr>
          <w:rFonts w:ascii="Arial" w:hAnsi="Arial" w:cs="Arial" w:hint="cs"/>
          <w:sz w:val="18"/>
          <w:szCs w:val="18"/>
          <w:rtl/>
        </w:rPr>
        <w:t xml:space="preserve"> </w:t>
      </w:r>
      <w:proofErr w:type="gramStart"/>
      <w:r w:rsidRPr="0067252B">
        <w:rPr>
          <w:rFonts w:ascii="Arial" w:hAnsi="Arial" w:cs="Arial"/>
          <w:sz w:val="18"/>
          <w:szCs w:val="18"/>
        </w:rPr>
        <w:t xml:space="preserve">Area </w:t>
      </w:r>
      <w:r w:rsidRPr="0067252B">
        <w:rPr>
          <w:rFonts w:ascii="Arial" w:hAnsi="Arial" w:cs="Arial" w:hint="cs"/>
          <w:sz w:val="18"/>
          <w:szCs w:val="18"/>
          <w:rtl/>
        </w:rPr>
        <w:t>)</w:t>
      </w:r>
      <w:r w:rsidRPr="0067252B">
        <w:rPr>
          <w:rFonts w:ascii="Arial" w:hAnsi="Arial" w:cs="Arial"/>
          <w:sz w:val="18"/>
          <w:szCs w:val="18"/>
        </w:rPr>
        <w:t>J1</w:t>
      </w:r>
      <w:proofErr w:type="gramEnd"/>
      <w:r w:rsidRPr="0067252B">
        <w:rPr>
          <w:rFonts w:ascii="Arial" w:hAnsi="Arial" w:cs="Arial" w:hint="cs"/>
          <w:sz w:val="18"/>
          <w:szCs w:val="18"/>
          <w:rtl/>
        </w:rPr>
        <w:t>(</w:t>
      </w:r>
      <w:r w:rsidRPr="0067252B">
        <w:rPr>
          <w:rFonts w:ascii="Arial" w:hAnsi="Arial" w:cs="Arial"/>
          <w:sz w:val="18"/>
          <w:szCs w:val="18"/>
        </w:rPr>
        <w:t>, 2013-</w:t>
      </w:r>
      <w:bookmarkEnd w:id="4"/>
      <w:r w:rsidRPr="0067252B">
        <w:rPr>
          <w:rFonts w:ascii="Arial" w:hAnsi="Arial" w:cs="Arial"/>
          <w:sz w:val="18"/>
          <w:szCs w:val="18"/>
        </w:rPr>
        <w:t>2020</w:t>
      </w:r>
    </w:p>
    <w:p w:rsidR="009F2761" w:rsidRPr="0067252B" w:rsidRDefault="009F2761" w:rsidP="009F2761">
      <w:pPr>
        <w:pStyle w:val="BodyText"/>
        <w:jc w:val="center"/>
        <w:rPr>
          <w:rFonts w:ascii="Arial" w:hAnsi="Arial" w:cs="Arial"/>
          <w:sz w:val="10"/>
          <w:szCs w:val="10"/>
          <w:lang w:val="en-GB"/>
        </w:rPr>
      </w:pPr>
    </w:p>
    <w:tbl>
      <w:tblPr>
        <w:bidiVisual/>
        <w:tblW w:w="5000" w:type="pct"/>
        <w:jc w:val="center"/>
        <w:tblCellMar>
          <w:left w:w="0" w:type="dxa"/>
          <w:right w:w="0" w:type="dxa"/>
        </w:tblCellMar>
        <w:tblLook w:val="04A0" w:firstRow="1" w:lastRow="0" w:firstColumn="1" w:lastColumn="0" w:noHBand="0" w:noVBand="1"/>
      </w:tblPr>
      <w:tblGrid>
        <w:gridCol w:w="1487"/>
        <w:gridCol w:w="1450"/>
        <w:gridCol w:w="1450"/>
        <w:gridCol w:w="1450"/>
        <w:gridCol w:w="1524"/>
      </w:tblGrid>
      <w:tr w:rsidR="009F2761" w:rsidRPr="0067252B" w:rsidTr="00CC146D">
        <w:trPr>
          <w:trHeight w:val="312"/>
          <w:jc w:val="center"/>
        </w:trPr>
        <w:tc>
          <w:tcPr>
            <w:tcW w:w="1010" w:type="pc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9F2761" w:rsidRPr="0067252B" w:rsidRDefault="009F2761" w:rsidP="00CC146D">
            <w:pPr>
              <w:jc w:val="center"/>
              <w:rPr>
                <w:rFonts w:ascii="Arial" w:eastAsia="Arial Unicode MS" w:hAnsi="Arial" w:cs="Simplified Arabic"/>
                <w:b/>
                <w:bCs/>
                <w:sz w:val="16"/>
                <w:szCs w:val="16"/>
              </w:rPr>
            </w:pPr>
            <w:r w:rsidRPr="0067252B">
              <w:rPr>
                <w:rFonts w:ascii="Arial" w:hAnsi="Arial" w:cs="Simplified Arabic"/>
                <w:b/>
                <w:bCs/>
                <w:sz w:val="16"/>
                <w:szCs w:val="16"/>
                <w:rtl/>
              </w:rPr>
              <w:t>السنة</w:t>
            </w:r>
          </w:p>
        </w:tc>
        <w:tc>
          <w:tcPr>
            <w:tcW w:w="985" w:type="pc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9F2761" w:rsidRPr="0067252B" w:rsidRDefault="009F2761" w:rsidP="00CC146D">
            <w:pPr>
              <w:bidi w:val="0"/>
              <w:jc w:val="center"/>
              <w:rPr>
                <w:rFonts w:ascii="Arial" w:eastAsia="Arial Unicode MS" w:hAnsi="Arial" w:cs="Simplified Arabic"/>
                <w:b/>
                <w:bCs/>
                <w:sz w:val="16"/>
                <w:szCs w:val="16"/>
              </w:rPr>
            </w:pPr>
            <w:r w:rsidRPr="0067252B">
              <w:rPr>
                <w:rFonts w:ascii="Simplified Arabic" w:hAnsi="Simplified Arabic" w:cs="Simplified Arabic"/>
                <w:b/>
                <w:bCs/>
                <w:sz w:val="16"/>
                <w:szCs w:val="16"/>
                <w:rtl/>
              </w:rPr>
              <w:t xml:space="preserve">عدد المستعمرين </w:t>
            </w:r>
            <w:r w:rsidRPr="0067252B">
              <w:rPr>
                <w:rFonts w:ascii="Arial" w:hAnsi="Arial" w:cs="Simplified Arabic"/>
                <w:b/>
                <w:bCs/>
                <w:sz w:val="16"/>
                <w:szCs w:val="16"/>
              </w:rPr>
              <w:t>Number of Settlers</w:t>
            </w:r>
          </w:p>
        </w:tc>
        <w:tc>
          <w:tcPr>
            <w:tcW w:w="985" w:type="pc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9F2761" w:rsidRPr="0067252B" w:rsidRDefault="009F2761" w:rsidP="00CC146D">
            <w:pPr>
              <w:jc w:val="center"/>
              <w:rPr>
                <w:rFonts w:ascii="Arial" w:hAnsi="Arial" w:cs="Simplified Arabic"/>
                <w:b/>
                <w:bCs/>
                <w:sz w:val="16"/>
                <w:szCs w:val="16"/>
                <w:rtl/>
              </w:rPr>
            </w:pPr>
            <w:r w:rsidRPr="0067252B">
              <w:rPr>
                <w:rFonts w:ascii="Arial" w:hAnsi="Arial" w:cs="Simplified Arabic"/>
                <w:b/>
                <w:bCs/>
                <w:sz w:val="16"/>
                <w:szCs w:val="16"/>
                <w:rtl/>
              </w:rPr>
              <w:t>الزيادة السنوية</w:t>
            </w:r>
          </w:p>
          <w:p w:rsidR="009F2761" w:rsidRPr="0067252B" w:rsidRDefault="009F2761" w:rsidP="00CC146D">
            <w:pPr>
              <w:jc w:val="center"/>
              <w:rPr>
                <w:rFonts w:ascii="Arial" w:eastAsia="Arial Unicode MS" w:hAnsi="Arial" w:cs="Simplified Arabic"/>
                <w:b/>
                <w:bCs/>
                <w:sz w:val="16"/>
                <w:szCs w:val="16"/>
              </w:rPr>
            </w:pPr>
            <w:r w:rsidRPr="0067252B">
              <w:rPr>
                <w:rStyle w:val="hps"/>
                <w:rFonts w:ascii="Arial" w:hAnsi="Arial" w:cs="Arial"/>
                <w:b/>
                <w:bCs/>
                <w:sz w:val="16"/>
                <w:szCs w:val="16"/>
              </w:rPr>
              <w:t>Annual Increase</w:t>
            </w:r>
          </w:p>
        </w:tc>
        <w:tc>
          <w:tcPr>
            <w:tcW w:w="985" w:type="pct"/>
            <w:tcBorders>
              <w:top w:val="single" w:sz="4" w:space="0" w:color="auto"/>
              <w:left w:val="single" w:sz="4" w:space="0" w:color="auto"/>
              <w:bottom w:val="single" w:sz="4" w:space="0" w:color="auto"/>
              <w:right w:val="single" w:sz="4" w:space="0" w:color="auto"/>
            </w:tcBorders>
            <w:vAlign w:val="center"/>
            <w:hideMark/>
          </w:tcPr>
          <w:p w:rsidR="009F2761" w:rsidRPr="0067252B" w:rsidRDefault="009F2761" w:rsidP="00CC146D">
            <w:pPr>
              <w:jc w:val="center"/>
              <w:rPr>
                <w:rFonts w:ascii="Arial" w:hAnsi="Arial" w:cs="Simplified Arabic"/>
                <w:b/>
                <w:bCs/>
                <w:sz w:val="16"/>
                <w:szCs w:val="16"/>
                <w:rtl/>
              </w:rPr>
            </w:pPr>
            <w:r w:rsidRPr="0067252B">
              <w:rPr>
                <w:rFonts w:ascii="Arial" w:hAnsi="Arial" w:cs="Simplified Arabic"/>
                <w:b/>
                <w:bCs/>
                <w:sz w:val="16"/>
                <w:szCs w:val="16"/>
                <w:rtl/>
              </w:rPr>
              <w:t>معدل الزيادة السنوية</w:t>
            </w:r>
          </w:p>
          <w:p w:rsidR="009F2761" w:rsidRPr="0067252B" w:rsidRDefault="009F2761" w:rsidP="00CC146D">
            <w:pPr>
              <w:jc w:val="center"/>
              <w:rPr>
                <w:rFonts w:ascii="Arial" w:hAnsi="Arial" w:cs="Simplified Arabic"/>
                <w:b/>
                <w:bCs/>
                <w:sz w:val="16"/>
                <w:szCs w:val="16"/>
              </w:rPr>
            </w:pPr>
            <w:r w:rsidRPr="0067252B">
              <w:rPr>
                <w:rStyle w:val="hps"/>
                <w:rFonts w:ascii="Arial" w:hAnsi="Arial" w:cs="Arial"/>
                <w:b/>
                <w:bCs/>
                <w:sz w:val="16"/>
                <w:szCs w:val="16"/>
              </w:rPr>
              <w:t>Annual Rate of Increase</w:t>
            </w:r>
          </w:p>
        </w:tc>
        <w:tc>
          <w:tcPr>
            <w:tcW w:w="1035" w:type="pct"/>
            <w:tcBorders>
              <w:top w:val="single" w:sz="4" w:space="0" w:color="auto"/>
              <w:left w:val="single" w:sz="4" w:space="0" w:color="auto"/>
              <w:bottom w:val="single" w:sz="4" w:space="0" w:color="auto"/>
              <w:right w:val="single" w:sz="4" w:space="0" w:color="auto"/>
            </w:tcBorders>
            <w:vAlign w:val="center"/>
            <w:hideMark/>
          </w:tcPr>
          <w:p w:rsidR="009F2761" w:rsidRPr="0067252B" w:rsidRDefault="009F2761" w:rsidP="00CC146D">
            <w:pPr>
              <w:bidi w:val="0"/>
              <w:jc w:val="center"/>
              <w:rPr>
                <w:rFonts w:ascii="Arial" w:eastAsia="Arial Unicode MS" w:hAnsi="Arial" w:cs="Simplified Arabic"/>
                <w:b/>
                <w:bCs/>
                <w:sz w:val="16"/>
                <w:szCs w:val="16"/>
              </w:rPr>
            </w:pPr>
            <w:r w:rsidRPr="0067252B">
              <w:rPr>
                <w:rFonts w:ascii="Arial" w:hAnsi="Arial" w:cs="Simplified Arabic"/>
                <w:b/>
                <w:bCs/>
                <w:sz w:val="16"/>
                <w:szCs w:val="16"/>
              </w:rPr>
              <w:t>Year</w:t>
            </w:r>
          </w:p>
        </w:tc>
      </w:tr>
      <w:tr w:rsidR="009F2761" w:rsidRPr="0067252B" w:rsidTr="00CC146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9F2761" w:rsidRPr="0067252B" w:rsidRDefault="009F2761" w:rsidP="00CC146D">
            <w:pPr>
              <w:jc w:val="lowKashida"/>
              <w:rPr>
                <w:rFonts w:ascii="Arial" w:eastAsia="Arial Unicode MS" w:hAnsi="Arial" w:cs="Arial"/>
                <w:sz w:val="16"/>
                <w:szCs w:val="16"/>
              </w:rPr>
            </w:pPr>
            <w:r w:rsidRPr="0067252B">
              <w:rPr>
                <w:rFonts w:ascii="Arial" w:eastAsia="Arial Unicode MS" w:hAnsi="Arial" w:cs="Arial"/>
                <w:sz w:val="16"/>
                <w:szCs w:val="16"/>
                <w:rtl/>
              </w:rPr>
              <w:t>2013</w:t>
            </w:r>
          </w:p>
        </w:tc>
        <w:tc>
          <w:tcPr>
            <w:tcW w:w="985" w:type="pct"/>
            <w:tcBorders>
              <w:top w:val="nil"/>
              <w:left w:val="single" w:sz="4" w:space="0" w:color="auto"/>
              <w:bottom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209,912 </w:t>
            </w:r>
          </w:p>
        </w:tc>
        <w:tc>
          <w:tcPr>
            <w:tcW w:w="985" w:type="pct"/>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4,166 </w:t>
            </w:r>
          </w:p>
        </w:tc>
        <w:tc>
          <w:tcPr>
            <w:tcW w:w="985" w:type="pct"/>
            <w:tcBorders>
              <w:top w:val="nil"/>
              <w:left w:val="nil"/>
              <w:bottom w:val="nil"/>
              <w:right w:val="single" w:sz="4" w:space="0" w:color="auto"/>
            </w:tcBorders>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2.02 </w:t>
            </w:r>
          </w:p>
        </w:tc>
        <w:tc>
          <w:tcPr>
            <w:tcW w:w="1035" w:type="pct"/>
            <w:tcBorders>
              <w:top w:val="nil"/>
              <w:left w:val="single" w:sz="4" w:space="0" w:color="auto"/>
              <w:bottom w:val="nil"/>
              <w:right w:val="single" w:sz="4" w:space="0" w:color="auto"/>
            </w:tcBorders>
            <w:noWrap/>
            <w:vAlign w:val="center"/>
            <w:hideMark/>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2013</w:t>
            </w:r>
          </w:p>
        </w:tc>
      </w:tr>
      <w:tr w:rsidR="009F2761" w:rsidRPr="0067252B" w:rsidTr="00CC146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9F2761" w:rsidRPr="0067252B" w:rsidRDefault="009F2761" w:rsidP="00CC146D">
            <w:pPr>
              <w:jc w:val="lowKashida"/>
              <w:rPr>
                <w:rFonts w:ascii="Arial" w:eastAsia="Arial Unicode MS" w:hAnsi="Arial" w:cs="Arial"/>
                <w:sz w:val="16"/>
                <w:szCs w:val="16"/>
              </w:rPr>
            </w:pPr>
            <w:r w:rsidRPr="0067252B">
              <w:rPr>
                <w:rFonts w:ascii="Arial" w:eastAsia="Arial Unicode MS" w:hAnsi="Arial" w:cs="Arial"/>
                <w:sz w:val="16"/>
                <w:szCs w:val="16"/>
                <w:rtl/>
              </w:rPr>
              <w:t>2014</w:t>
            </w:r>
          </w:p>
        </w:tc>
        <w:tc>
          <w:tcPr>
            <w:tcW w:w="985" w:type="pct"/>
            <w:tcBorders>
              <w:top w:val="nil"/>
              <w:left w:val="single" w:sz="4" w:space="0" w:color="auto"/>
              <w:bottom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214,362 </w:t>
            </w:r>
          </w:p>
        </w:tc>
        <w:tc>
          <w:tcPr>
            <w:tcW w:w="985" w:type="pct"/>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4,450 </w:t>
            </w:r>
          </w:p>
        </w:tc>
        <w:tc>
          <w:tcPr>
            <w:tcW w:w="985" w:type="pct"/>
            <w:tcBorders>
              <w:top w:val="nil"/>
              <w:left w:val="nil"/>
              <w:bottom w:val="nil"/>
              <w:right w:val="single" w:sz="4" w:space="0" w:color="auto"/>
            </w:tcBorders>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2.12 </w:t>
            </w:r>
          </w:p>
        </w:tc>
        <w:tc>
          <w:tcPr>
            <w:tcW w:w="1035" w:type="pct"/>
            <w:tcBorders>
              <w:top w:val="nil"/>
              <w:left w:val="single" w:sz="4" w:space="0" w:color="auto"/>
              <w:bottom w:val="nil"/>
              <w:right w:val="single" w:sz="4" w:space="0" w:color="auto"/>
            </w:tcBorders>
            <w:noWrap/>
            <w:vAlign w:val="center"/>
            <w:hideMark/>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2014</w:t>
            </w:r>
          </w:p>
        </w:tc>
      </w:tr>
      <w:tr w:rsidR="009F2761" w:rsidRPr="0067252B" w:rsidTr="00CC146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9F2761" w:rsidRPr="0067252B" w:rsidRDefault="009F2761" w:rsidP="00CC146D">
            <w:pPr>
              <w:jc w:val="lowKashida"/>
              <w:rPr>
                <w:rFonts w:ascii="Arial" w:eastAsia="Arial Unicode MS" w:hAnsi="Arial" w:cs="Arial"/>
                <w:sz w:val="16"/>
                <w:szCs w:val="16"/>
                <w:rtl/>
              </w:rPr>
            </w:pPr>
            <w:r w:rsidRPr="0067252B">
              <w:rPr>
                <w:rFonts w:ascii="Arial" w:eastAsia="Arial Unicode MS" w:hAnsi="Arial" w:cs="Arial"/>
                <w:sz w:val="16"/>
                <w:szCs w:val="16"/>
                <w:rtl/>
              </w:rPr>
              <w:t>2015</w:t>
            </w:r>
          </w:p>
        </w:tc>
        <w:tc>
          <w:tcPr>
            <w:tcW w:w="985" w:type="pct"/>
            <w:tcBorders>
              <w:top w:val="nil"/>
              <w:left w:val="single" w:sz="4" w:space="0" w:color="auto"/>
              <w:bottom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218,297 </w:t>
            </w:r>
          </w:p>
        </w:tc>
        <w:tc>
          <w:tcPr>
            <w:tcW w:w="985" w:type="pct"/>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3,935 </w:t>
            </w:r>
          </w:p>
        </w:tc>
        <w:tc>
          <w:tcPr>
            <w:tcW w:w="985" w:type="pct"/>
            <w:tcBorders>
              <w:top w:val="nil"/>
              <w:left w:val="nil"/>
              <w:bottom w:val="nil"/>
              <w:right w:val="single" w:sz="4" w:space="0" w:color="auto"/>
            </w:tcBorders>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1.84 </w:t>
            </w:r>
          </w:p>
        </w:tc>
        <w:tc>
          <w:tcPr>
            <w:tcW w:w="1035" w:type="pct"/>
            <w:tcBorders>
              <w:top w:val="nil"/>
              <w:left w:val="single" w:sz="4" w:space="0" w:color="auto"/>
              <w:bottom w:val="nil"/>
              <w:right w:val="single" w:sz="4" w:space="0" w:color="auto"/>
            </w:tcBorders>
            <w:noWrap/>
            <w:vAlign w:val="center"/>
            <w:hideMark/>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2015</w:t>
            </w:r>
          </w:p>
        </w:tc>
      </w:tr>
      <w:tr w:rsidR="009F2761" w:rsidRPr="0067252B" w:rsidTr="00CC146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9F2761" w:rsidRPr="0067252B" w:rsidRDefault="009F2761" w:rsidP="00CC146D">
            <w:pPr>
              <w:jc w:val="lowKashida"/>
              <w:rPr>
                <w:rFonts w:ascii="Arial" w:eastAsia="Arial Unicode MS" w:hAnsi="Arial" w:cs="Arial"/>
                <w:sz w:val="16"/>
                <w:szCs w:val="16"/>
                <w:rtl/>
              </w:rPr>
            </w:pPr>
            <w:r w:rsidRPr="0067252B">
              <w:rPr>
                <w:rFonts w:ascii="Arial" w:eastAsia="Arial Unicode MS" w:hAnsi="Arial" w:cs="Arial"/>
                <w:sz w:val="16"/>
                <w:szCs w:val="16"/>
                <w:rtl/>
              </w:rPr>
              <w:t>2016</w:t>
            </w:r>
          </w:p>
        </w:tc>
        <w:tc>
          <w:tcPr>
            <w:tcW w:w="985" w:type="pct"/>
            <w:tcBorders>
              <w:top w:val="nil"/>
              <w:left w:val="single" w:sz="4" w:space="0" w:color="auto"/>
              <w:bottom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221,755 </w:t>
            </w:r>
          </w:p>
        </w:tc>
        <w:tc>
          <w:tcPr>
            <w:tcW w:w="985" w:type="pct"/>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3,458 </w:t>
            </w:r>
          </w:p>
        </w:tc>
        <w:tc>
          <w:tcPr>
            <w:tcW w:w="985" w:type="pct"/>
            <w:tcBorders>
              <w:top w:val="nil"/>
              <w:left w:val="nil"/>
              <w:bottom w:val="nil"/>
              <w:right w:val="single" w:sz="4" w:space="0" w:color="auto"/>
            </w:tcBorders>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1.58 </w:t>
            </w:r>
          </w:p>
        </w:tc>
        <w:tc>
          <w:tcPr>
            <w:tcW w:w="1035" w:type="pct"/>
            <w:tcBorders>
              <w:top w:val="nil"/>
              <w:left w:val="single" w:sz="4" w:space="0" w:color="auto"/>
              <w:bottom w:val="nil"/>
              <w:right w:val="single" w:sz="4" w:space="0" w:color="auto"/>
            </w:tcBorders>
            <w:noWrap/>
            <w:vAlign w:val="center"/>
            <w:hideMark/>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2016</w:t>
            </w:r>
          </w:p>
        </w:tc>
      </w:tr>
      <w:tr w:rsidR="009F2761" w:rsidRPr="0067252B" w:rsidTr="00CC146D">
        <w:trPr>
          <w:trHeight w:val="312"/>
          <w:jc w:val="center"/>
        </w:trPr>
        <w:tc>
          <w:tcPr>
            <w:tcW w:w="1010" w:type="pct"/>
            <w:tcBorders>
              <w:top w:val="nil"/>
              <w:left w:val="single" w:sz="4" w:space="0" w:color="auto"/>
              <w:right w:val="single" w:sz="4" w:space="0" w:color="auto"/>
            </w:tcBorders>
            <w:noWrap/>
            <w:tcMar>
              <w:top w:w="17" w:type="dxa"/>
              <w:left w:w="113" w:type="dxa"/>
              <w:bottom w:w="0" w:type="dxa"/>
              <w:right w:w="113" w:type="dxa"/>
            </w:tcMar>
            <w:vAlign w:val="center"/>
            <w:hideMark/>
          </w:tcPr>
          <w:p w:rsidR="009F2761" w:rsidRPr="0067252B" w:rsidRDefault="009F2761" w:rsidP="00CC146D">
            <w:pPr>
              <w:jc w:val="lowKashida"/>
              <w:rPr>
                <w:rFonts w:ascii="Arial" w:eastAsia="Arial Unicode MS" w:hAnsi="Arial" w:cs="Arial"/>
                <w:sz w:val="16"/>
                <w:szCs w:val="16"/>
                <w:rtl/>
              </w:rPr>
            </w:pPr>
            <w:r w:rsidRPr="0067252B">
              <w:rPr>
                <w:rFonts w:ascii="Arial" w:eastAsia="Arial Unicode MS" w:hAnsi="Arial" w:cs="Arial" w:hint="cs"/>
                <w:sz w:val="16"/>
                <w:szCs w:val="16"/>
                <w:rtl/>
              </w:rPr>
              <w:t>2017</w:t>
            </w:r>
          </w:p>
        </w:tc>
        <w:tc>
          <w:tcPr>
            <w:tcW w:w="985" w:type="pct"/>
            <w:tcBorders>
              <w:top w:val="nil"/>
              <w:left w:val="single" w:sz="4" w:space="0" w:color="auto"/>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225,137 </w:t>
            </w:r>
          </w:p>
        </w:tc>
        <w:tc>
          <w:tcPr>
            <w:tcW w:w="985" w:type="pct"/>
            <w:tcBorders>
              <w:top w:val="nil"/>
              <w:left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3,382 </w:t>
            </w:r>
          </w:p>
        </w:tc>
        <w:tc>
          <w:tcPr>
            <w:tcW w:w="985" w:type="pct"/>
            <w:tcBorders>
              <w:top w:val="nil"/>
              <w:left w:val="nil"/>
              <w:right w:val="single" w:sz="4" w:space="0" w:color="auto"/>
            </w:tcBorders>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1.53 </w:t>
            </w:r>
          </w:p>
        </w:tc>
        <w:tc>
          <w:tcPr>
            <w:tcW w:w="1035" w:type="pct"/>
            <w:tcBorders>
              <w:top w:val="nil"/>
              <w:left w:val="single" w:sz="4" w:space="0" w:color="auto"/>
              <w:right w:val="single" w:sz="4" w:space="0" w:color="auto"/>
            </w:tcBorders>
            <w:noWrap/>
            <w:vAlign w:val="center"/>
            <w:hideMark/>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2017</w:t>
            </w:r>
          </w:p>
        </w:tc>
      </w:tr>
      <w:tr w:rsidR="009F2761" w:rsidRPr="0067252B" w:rsidTr="00CC146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9F2761" w:rsidRPr="0067252B" w:rsidRDefault="009F2761" w:rsidP="00CC146D">
            <w:pPr>
              <w:jc w:val="lowKashida"/>
              <w:rPr>
                <w:rFonts w:ascii="Arial" w:eastAsia="Arial Unicode MS" w:hAnsi="Arial" w:cs="Arial"/>
                <w:sz w:val="16"/>
                <w:szCs w:val="16"/>
                <w:rtl/>
              </w:rPr>
            </w:pPr>
            <w:r w:rsidRPr="0067252B">
              <w:rPr>
                <w:rFonts w:ascii="Arial" w:eastAsia="Arial Unicode MS" w:hAnsi="Arial" w:cs="Arial" w:hint="cs"/>
                <w:sz w:val="16"/>
                <w:szCs w:val="16"/>
                <w:rtl/>
              </w:rPr>
              <w:t>2018</w:t>
            </w:r>
          </w:p>
        </w:tc>
        <w:tc>
          <w:tcPr>
            <w:tcW w:w="985" w:type="pct"/>
            <w:tcBorders>
              <w:top w:val="nil"/>
              <w:left w:val="single" w:sz="4" w:space="0" w:color="auto"/>
              <w:bottom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228,563 </w:t>
            </w:r>
          </w:p>
        </w:tc>
        <w:tc>
          <w:tcPr>
            <w:tcW w:w="985" w:type="pct"/>
            <w:tcBorders>
              <w:top w:val="nil"/>
              <w:left w:val="nil"/>
              <w:bottom w:val="nil"/>
              <w:right w:val="nil"/>
            </w:tcBorders>
            <w:noWrap/>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3,426 </w:t>
            </w:r>
          </w:p>
        </w:tc>
        <w:tc>
          <w:tcPr>
            <w:tcW w:w="985" w:type="pct"/>
            <w:tcBorders>
              <w:top w:val="nil"/>
              <w:left w:val="nil"/>
              <w:bottom w:val="nil"/>
              <w:right w:val="single" w:sz="4" w:space="0" w:color="auto"/>
            </w:tcBorders>
            <w:tcMar>
              <w:right w:w="227" w:type="dxa"/>
            </w:tcMar>
            <w:vAlign w:val="center"/>
            <w:hideMark/>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1.52 </w:t>
            </w:r>
          </w:p>
        </w:tc>
        <w:tc>
          <w:tcPr>
            <w:tcW w:w="1035" w:type="pct"/>
            <w:tcBorders>
              <w:top w:val="nil"/>
              <w:left w:val="single" w:sz="4" w:space="0" w:color="auto"/>
              <w:bottom w:val="nil"/>
              <w:right w:val="single" w:sz="4" w:space="0" w:color="auto"/>
            </w:tcBorders>
            <w:noWrap/>
            <w:vAlign w:val="center"/>
            <w:hideMark/>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2018</w:t>
            </w:r>
          </w:p>
        </w:tc>
      </w:tr>
      <w:tr w:rsidR="009F2761" w:rsidRPr="0067252B" w:rsidTr="00CC146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tcPr>
          <w:p w:rsidR="009F2761" w:rsidRPr="0067252B" w:rsidRDefault="009F2761" w:rsidP="00CC146D">
            <w:pPr>
              <w:jc w:val="lowKashida"/>
              <w:rPr>
                <w:rFonts w:ascii="Arial" w:eastAsia="Arial Unicode MS" w:hAnsi="Arial" w:cs="Arial"/>
                <w:sz w:val="16"/>
                <w:szCs w:val="16"/>
                <w:rtl/>
              </w:rPr>
            </w:pPr>
            <w:r w:rsidRPr="0067252B">
              <w:rPr>
                <w:rFonts w:ascii="Arial" w:eastAsia="Arial Unicode MS" w:hAnsi="Arial" w:cs="Arial" w:hint="cs"/>
                <w:sz w:val="16"/>
                <w:szCs w:val="16"/>
                <w:rtl/>
              </w:rPr>
              <w:t>2019</w:t>
            </w:r>
          </w:p>
        </w:tc>
        <w:tc>
          <w:tcPr>
            <w:tcW w:w="985" w:type="pct"/>
            <w:tcBorders>
              <w:top w:val="nil"/>
              <w:left w:val="single" w:sz="4" w:space="0" w:color="auto"/>
              <w:bottom w:val="nil"/>
              <w:right w:val="nil"/>
            </w:tcBorders>
            <w:noWrap/>
            <w:tcMar>
              <w:right w:w="227" w:type="dxa"/>
            </w:tcMar>
            <w:vAlign w:val="center"/>
          </w:tcPr>
          <w:p w:rsidR="009F2761" w:rsidRPr="0067252B" w:rsidRDefault="009F2761" w:rsidP="00CC146D">
            <w:pPr>
              <w:rPr>
                <w:rFonts w:ascii="Arial" w:hAnsi="Arial" w:cs="Arial"/>
                <w:sz w:val="16"/>
                <w:szCs w:val="16"/>
                <w:rtl/>
              </w:rPr>
            </w:pPr>
            <w:r w:rsidRPr="0067252B">
              <w:rPr>
                <w:rFonts w:ascii="Arial" w:hAnsi="Arial" w:cs="Arial"/>
                <w:sz w:val="16"/>
                <w:szCs w:val="16"/>
              </w:rPr>
              <w:t>263</w:t>
            </w:r>
            <w:r w:rsidRPr="0067252B">
              <w:rPr>
                <w:rFonts w:ascii="Arial" w:hAnsi="Arial" w:cs="Arial" w:hint="cs"/>
                <w:sz w:val="16"/>
                <w:szCs w:val="16"/>
                <w:rtl/>
              </w:rPr>
              <w:t>,</w:t>
            </w:r>
            <w:r w:rsidRPr="0067252B">
              <w:rPr>
                <w:rFonts w:ascii="Arial" w:hAnsi="Arial" w:cs="Arial"/>
                <w:sz w:val="16"/>
                <w:szCs w:val="16"/>
              </w:rPr>
              <w:t>237</w:t>
            </w:r>
          </w:p>
        </w:tc>
        <w:tc>
          <w:tcPr>
            <w:tcW w:w="985" w:type="pct"/>
            <w:tcBorders>
              <w:top w:val="nil"/>
              <w:left w:val="nil"/>
              <w:bottom w:val="nil"/>
              <w:right w:val="nil"/>
            </w:tcBorders>
            <w:noWrap/>
            <w:tcMar>
              <w:right w:w="227" w:type="dxa"/>
            </w:tcMar>
            <w:vAlign w:val="center"/>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8,700 </w:t>
            </w:r>
          </w:p>
        </w:tc>
        <w:tc>
          <w:tcPr>
            <w:tcW w:w="985" w:type="pct"/>
            <w:tcBorders>
              <w:top w:val="nil"/>
              <w:left w:val="nil"/>
              <w:bottom w:val="nil"/>
              <w:right w:val="single" w:sz="4" w:space="0" w:color="auto"/>
            </w:tcBorders>
            <w:tcMar>
              <w:right w:w="227" w:type="dxa"/>
            </w:tcMar>
            <w:vAlign w:val="center"/>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3.81</w:t>
            </w:r>
          </w:p>
        </w:tc>
        <w:tc>
          <w:tcPr>
            <w:tcW w:w="1035" w:type="pct"/>
            <w:tcBorders>
              <w:top w:val="nil"/>
              <w:left w:val="single" w:sz="4" w:space="0" w:color="auto"/>
              <w:bottom w:val="nil"/>
              <w:right w:val="single" w:sz="4" w:space="0" w:color="auto"/>
            </w:tcBorders>
            <w:noWrap/>
            <w:vAlign w:val="center"/>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2019</w:t>
            </w:r>
          </w:p>
        </w:tc>
      </w:tr>
      <w:tr w:rsidR="009F2761" w:rsidRPr="0067252B" w:rsidTr="00CC146D">
        <w:trPr>
          <w:trHeight w:val="312"/>
          <w:jc w:val="center"/>
        </w:trPr>
        <w:tc>
          <w:tcPr>
            <w:tcW w:w="1010" w:type="pct"/>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tcPr>
          <w:p w:rsidR="009F2761" w:rsidRPr="0067252B" w:rsidRDefault="009F2761" w:rsidP="00CC146D">
            <w:pPr>
              <w:jc w:val="lowKashida"/>
              <w:rPr>
                <w:rFonts w:ascii="Arial" w:eastAsia="Arial Unicode MS" w:hAnsi="Arial" w:cs="Arial"/>
                <w:sz w:val="16"/>
                <w:szCs w:val="16"/>
                <w:rtl/>
              </w:rPr>
            </w:pPr>
            <w:r w:rsidRPr="0067252B">
              <w:rPr>
                <w:rFonts w:ascii="Arial" w:eastAsia="Arial Unicode MS" w:hAnsi="Arial" w:cs="Arial"/>
                <w:sz w:val="16"/>
                <w:szCs w:val="16"/>
              </w:rPr>
              <w:t>2020</w:t>
            </w:r>
          </w:p>
        </w:tc>
        <w:tc>
          <w:tcPr>
            <w:tcW w:w="985" w:type="pct"/>
            <w:tcBorders>
              <w:top w:val="nil"/>
              <w:left w:val="single" w:sz="4" w:space="0" w:color="auto"/>
              <w:bottom w:val="single" w:sz="4" w:space="0" w:color="auto"/>
              <w:right w:val="nil"/>
            </w:tcBorders>
            <w:noWrap/>
            <w:tcMar>
              <w:right w:w="227" w:type="dxa"/>
            </w:tcMar>
            <w:vAlign w:val="center"/>
          </w:tcPr>
          <w:p w:rsidR="009F2761" w:rsidRPr="0067252B" w:rsidRDefault="009F2761" w:rsidP="00CC146D">
            <w:pPr>
              <w:jc w:val="both"/>
              <w:rPr>
                <w:rFonts w:ascii="Arial" w:hAnsi="Arial" w:cs="Arial"/>
                <w:sz w:val="16"/>
                <w:szCs w:val="16"/>
              </w:rPr>
            </w:pPr>
            <w:r w:rsidRPr="0067252B">
              <w:rPr>
                <w:rFonts w:ascii="Arial" w:hAnsi="Arial" w:cs="Arial"/>
                <w:sz w:val="16"/>
                <w:szCs w:val="16"/>
                <w:rtl/>
              </w:rPr>
              <w:t xml:space="preserve">246,909 </w:t>
            </w:r>
          </w:p>
        </w:tc>
        <w:tc>
          <w:tcPr>
            <w:tcW w:w="985" w:type="pct"/>
            <w:tcBorders>
              <w:top w:val="nil"/>
              <w:left w:val="nil"/>
              <w:bottom w:val="single" w:sz="4" w:space="0" w:color="auto"/>
              <w:right w:val="nil"/>
            </w:tcBorders>
            <w:noWrap/>
            <w:tcMar>
              <w:right w:w="227" w:type="dxa"/>
            </w:tcMar>
            <w:vAlign w:val="center"/>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 xml:space="preserve">9,646 </w:t>
            </w:r>
          </w:p>
        </w:tc>
        <w:tc>
          <w:tcPr>
            <w:tcW w:w="985" w:type="pct"/>
            <w:tcBorders>
              <w:top w:val="nil"/>
              <w:left w:val="nil"/>
              <w:bottom w:val="single" w:sz="4" w:space="0" w:color="auto"/>
              <w:right w:val="single" w:sz="4" w:space="0" w:color="auto"/>
            </w:tcBorders>
            <w:tcMar>
              <w:right w:w="227" w:type="dxa"/>
            </w:tcMar>
            <w:vAlign w:val="center"/>
          </w:tcPr>
          <w:p w:rsidR="009F2761" w:rsidRPr="0067252B" w:rsidRDefault="009F2761" w:rsidP="00CC146D">
            <w:pPr>
              <w:bidi w:val="0"/>
              <w:jc w:val="right"/>
              <w:rPr>
                <w:rFonts w:ascii="Arial" w:hAnsi="Arial" w:cs="Arial"/>
                <w:sz w:val="16"/>
                <w:szCs w:val="16"/>
              </w:rPr>
            </w:pPr>
            <w:r w:rsidRPr="0067252B">
              <w:rPr>
                <w:rFonts w:ascii="Arial" w:hAnsi="Arial" w:cs="Arial"/>
                <w:sz w:val="16"/>
                <w:szCs w:val="16"/>
              </w:rPr>
              <w:t>4.07</w:t>
            </w:r>
          </w:p>
        </w:tc>
        <w:tc>
          <w:tcPr>
            <w:tcW w:w="1035" w:type="pct"/>
            <w:tcBorders>
              <w:top w:val="nil"/>
              <w:left w:val="single" w:sz="4" w:space="0" w:color="auto"/>
              <w:bottom w:val="single" w:sz="4" w:space="0" w:color="auto"/>
              <w:right w:val="single" w:sz="4" w:space="0" w:color="auto"/>
            </w:tcBorders>
            <w:noWrap/>
            <w:vAlign w:val="center"/>
          </w:tcPr>
          <w:p w:rsidR="009F2761" w:rsidRPr="0067252B" w:rsidRDefault="009F2761" w:rsidP="00CC146D">
            <w:pPr>
              <w:bidi w:val="0"/>
              <w:ind w:firstLine="157"/>
              <w:jc w:val="lowKashida"/>
              <w:rPr>
                <w:rFonts w:ascii="Arial" w:hAnsi="Arial" w:cs="Arial"/>
                <w:sz w:val="16"/>
                <w:szCs w:val="16"/>
              </w:rPr>
            </w:pPr>
            <w:r w:rsidRPr="0067252B">
              <w:rPr>
                <w:rFonts w:ascii="Arial" w:hAnsi="Arial" w:cs="Arial"/>
                <w:sz w:val="16"/>
                <w:szCs w:val="16"/>
              </w:rPr>
              <w:t>2020</w:t>
            </w:r>
          </w:p>
        </w:tc>
      </w:tr>
    </w:tbl>
    <w:bookmarkEnd w:id="2"/>
    <w:p w:rsidR="00201A3B" w:rsidRPr="0067252B" w:rsidRDefault="00201A3B" w:rsidP="00201A3B">
      <w:pPr>
        <w:pStyle w:val="Caption"/>
        <w:spacing w:before="0" w:after="0"/>
        <w:jc w:val="left"/>
        <w:rPr>
          <w:rFonts w:ascii="Simplified Arabic" w:hAnsi="Simplified Arabic" w:cs="Simplified Arabic"/>
          <w:sz w:val="10"/>
          <w:szCs w:val="10"/>
          <w:rtl/>
        </w:rPr>
      </w:pPr>
      <w:r w:rsidRPr="0067252B">
        <w:rPr>
          <w:rFonts w:ascii="Simplified Arabic" w:hAnsi="Simplified Arabic" w:cs="Simplified Arabic"/>
          <w:sz w:val="18"/>
          <w:szCs w:val="18"/>
        </w:rPr>
        <w:t xml:space="preserve">  </w:t>
      </w:r>
    </w:p>
    <w:p w:rsidR="00201A3B" w:rsidRPr="0067252B" w:rsidRDefault="00201A3B" w:rsidP="00201A3B">
      <w:pPr>
        <w:rPr>
          <w:rtl/>
        </w:rPr>
      </w:pPr>
    </w:p>
    <w:p w:rsidR="00201A3B" w:rsidRPr="0067252B" w:rsidRDefault="00201A3B" w:rsidP="00201A3B">
      <w:pPr>
        <w:pStyle w:val="Caption"/>
        <w:spacing w:before="0" w:after="0"/>
        <w:jc w:val="center"/>
        <w:rPr>
          <w:rFonts w:ascii="Simplified Arabic" w:hAnsi="Simplified Arabic" w:cs="Simplified Arabic"/>
          <w:sz w:val="18"/>
          <w:szCs w:val="18"/>
          <w:rtl/>
        </w:rPr>
      </w:pPr>
      <w:bookmarkStart w:id="5" w:name="_Toc97256015"/>
      <w:bookmarkEnd w:id="0"/>
    </w:p>
    <w:p w:rsidR="00201A3B" w:rsidRPr="0067252B" w:rsidRDefault="00201A3B" w:rsidP="00201A3B">
      <w:pPr>
        <w:bidi w:val="0"/>
        <w:rPr>
          <w:rFonts w:ascii="Simplified Arabic" w:hAnsi="Simplified Arabic" w:cs="Simplified Arabic"/>
          <w:b/>
          <w:bCs/>
          <w:sz w:val="18"/>
          <w:szCs w:val="18"/>
          <w:rtl/>
        </w:rPr>
      </w:pPr>
      <w:r w:rsidRPr="0067252B">
        <w:rPr>
          <w:rFonts w:ascii="Simplified Arabic" w:hAnsi="Simplified Arabic" w:cs="Simplified Arabic"/>
          <w:sz w:val="18"/>
          <w:szCs w:val="18"/>
          <w:rtl/>
        </w:rPr>
        <w:br w:type="page"/>
      </w:r>
    </w:p>
    <w:bookmarkEnd w:id="5"/>
    <w:p w:rsidR="00201A3B" w:rsidRPr="0067252B" w:rsidRDefault="00201A3B" w:rsidP="00201A3B">
      <w:pPr>
        <w:bidi w:val="0"/>
        <w:rPr>
          <w:rtl/>
        </w:rPr>
        <w:sectPr w:rsidR="00201A3B" w:rsidRPr="0067252B" w:rsidSect="00471560">
          <w:headerReference w:type="default" r:id="rId9"/>
          <w:footerReference w:type="default" r:id="rId10"/>
          <w:endnotePr>
            <w:numFmt w:val="lowerLetter"/>
          </w:endnotePr>
          <w:pgSz w:w="9639" w:h="13608" w:code="9"/>
          <w:pgMar w:top="1134" w:right="1134" w:bottom="1134" w:left="1134" w:header="567" w:footer="567" w:gutter="0"/>
          <w:pgNumType w:start="161"/>
          <w:cols w:space="720"/>
          <w:bidi/>
          <w:rtlGutter/>
          <w:docGrid w:linePitch="360"/>
        </w:sectPr>
      </w:pPr>
    </w:p>
    <w:p w:rsidR="00201A3B" w:rsidRPr="0067252B" w:rsidRDefault="00201A3B" w:rsidP="00201A3B">
      <w:pPr>
        <w:pStyle w:val="BodyTextIndent"/>
        <w:jc w:val="both"/>
        <w:rPr>
          <w:rFonts w:cs="Simplified Arabic"/>
          <w:b/>
          <w:bCs/>
        </w:rPr>
      </w:pPr>
      <w:r w:rsidRPr="0067252B">
        <w:rPr>
          <w:rFonts w:cs="Simplified Arabic" w:hint="cs"/>
          <w:b/>
          <w:bCs/>
          <w:rtl/>
        </w:rPr>
        <w:lastRenderedPageBreak/>
        <w:t xml:space="preserve">2.25 </w:t>
      </w:r>
      <w:r w:rsidRPr="0067252B">
        <w:rPr>
          <w:rFonts w:cs="Simplified Arabic"/>
          <w:b/>
          <w:bCs/>
          <w:rtl/>
        </w:rPr>
        <w:t>مصادرة بطاقات الهوية المقدسية</w:t>
      </w:r>
    </w:p>
    <w:p w:rsidR="00201A3B" w:rsidRPr="0067252B" w:rsidRDefault="00201A3B" w:rsidP="00201A3B">
      <w:pPr>
        <w:pStyle w:val="BodyTextIndent"/>
        <w:jc w:val="both"/>
        <w:rPr>
          <w:rFonts w:cs="Simplified Arabic"/>
          <w:rtl/>
        </w:rPr>
      </w:pPr>
      <w:r w:rsidRPr="0067252B">
        <w:rPr>
          <w:rFonts w:cs="Simplified Arabic"/>
          <w:rtl/>
        </w:rPr>
        <w:t>استكمالا لمحاولات طمس الهوية الإسلامية والأحقية الفلسطينية في مدينة القدس المحتلة أقدمت سلطات الاحتلال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r w:rsidRPr="0067252B">
        <w:rPr>
          <w:rFonts w:cs="Simplified Arabic" w:hint="cs"/>
          <w:rtl/>
        </w:rPr>
        <w:t xml:space="preserve">  </w:t>
      </w:r>
      <w:r w:rsidRPr="0067252B">
        <w:rPr>
          <w:rFonts w:cs="Simplified Arabic"/>
          <w:rtl/>
        </w:rPr>
        <w:t xml:space="preserve">لا زالت البيانات عن مصادرة وإلغاء بطاقات الهوية المقدسية تستند بشكل أساسي على ما يتم </w:t>
      </w:r>
      <w:r w:rsidRPr="0067252B">
        <w:rPr>
          <w:rFonts w:cs="Simplified Arabic" w:hint="cs"/>
          <w:rtl/>
        </w:rPr>
        <w:t>الإعلان</w:t>
      </w:r>
      <w:r w:rsidRPr="0067252B">
        <w:rPr>
          <w:rFonts w:cs="Simplified Arabic"/>
          <w:rtl/>
        </w:rPr>
        <w:t xml:space="preserve"> عنه رسميا من خلال وزارة الداخلية </w:t>
      </w:r>
      <w:r w:rsidRPr="0067252B">
        <w:rPr>
          <w:rFonts w:cs="Simplified Arabic" w:hint="cs"/>
          <w:rtl/>
        </w:rPr>
        <w:t>الإسرائيلية،</w:t>
      </w:r>
      <w:r w:rsidRPr="0067252B">
        <w:rPr>
          <w:rFonts w:cs="Simplified Arabic"/>
          <w:rtl/>
        </w:rPr>
        <w:t xml:space="preserve"> والتي تشير إلى مصا</w:t>
      </w:r>
      <w:r w:rsidRPr="0067252B">
        <w:rPr>
          <w:rFonts w:cs="Simplified Arabic" w:hint="cs"/>
          <w:rtl/>
        </w:rPr>
        <w:t xml:space="preserve">درة </w:t>
      </w:r>
      <w:r w:rsidRPr="0067252B">
        <w:rPr>
          <w:rFonts w:cs="Simplified Arabic"/>
          <w:rtl/>
        </w:rPr>
        <w:t>14,701</w:t>
      </w:r>
      <w:r w:rsidRPr="0067252B">
        <w:rPr>
          <w:rFonts w:cs="Simplified Arabic" w:hint="cs"/>
          <w:rtl/>
        </w:rPr>
        <w:t xml:space="preserve"> </w:t>
      </w:r>
      <w:r w:rsidRPr="0067252B">
        <w:rPr>
          <w:rFonts w:cs="Simplified Arabic"/>
          <w:rtl/>
        </w:rPr>
        <w:t>بطاقة في الفترة ما بين 1967-</w:t>
      </w:r>
      <w:r w:rsidRPr="0067252B">
        <w:rPr>
          <w:rFonts w:cs="Simplified Arabic" w:hint="cs"/>
          <w:rtl/>
        </w:rPr>
        <w:t xml:space="preserve"> 2020</w:t>
      </w:r>
      <w:r w:rsidRPr="0067252B">
        <w:rPr>
          <w:rFonts w:cs="Simplified Arabic"/>
          <w:rtl/>
        </w:rPr>
        <w:t>،</w:t>
      </w:r>
      <w:r w:rsidRPr="0067252B">
        <w:rPr>
          <w:rFonts w:cs="Simplified Arabic" w:hint="cs"/>
          <w:rtl/>
        </w:rPr>
        <w:t xml:space="preserve"> جزء من</w:t>
      </w:r>
      <w:r w:rsidRPr="0067252B">
        <w:rPr>
          <w:rFonts w:cs="Simplified Arabic"/>
          <w:rtl/>
        </w:rPr>
        <w:t xml:space="preserve"> هذا الرقم يمثل </w:t>
      </w:r>
      <w:r w:rsidRPr="0067252B">
        <w:rPr>
          <w:rFonts w:cs="Simplified Arabic" w:hint="cs"/>
          <w:rtl/>
        </w:rPr>
        <w:t xml:space="preserve">هويات </w:t>
      </w:r>
      <w:r w:rsidRPr="0067252B">
        <w:rPr>
          <w:rFonts w:cs="Simplified Arabic"/>
          <w:rtl/>
        </w:rPr>
        <w:t xml:space="preserve">أرباب </w:t>
      </w:r>
      <w:r w:rsidRPr="0067252B">
        <w:rPr>
          <w:rFonts w:cs="Simplified Arabic" w:hint="cs"/>
          <w:rtl/>
        </w:rPr>
        <w:t>ال</w:t>
      </w:r>
      <w:r w:rsidRPr="0067252B">
        <w:rPr>
          <w:rFonts w:cs="Simplified Arabic"/>
          <w:rtl/>
        </w:rPr>
        <w:t>أسر</w:t>
      </w:r>
      <w:r w:rsidRPr="0067252B">
        <w:rPr>
          <w:rFonts w:cs="Simplified Arabic" w:hint="cs"/>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201A3B" w:rsidRPr="0067252B" w:rsidRDefault="00201A3B" w:rsidP="00201A3B">
      <w:pPr>
        <w:pStyle w:val="BodyTextIndent"/>
        <w:jc w:val="both"/>
        <w:rPr>
          <w:rFonts w:cs="Simplified Arabic"/>
          <w:rtl/>
        </w:rPr>
      </w:pPr>
    </w:p>
    <w:p w:rsidR="00201A3B" w:rsidRPr="0067252B" w:rsidRDefault="00201A3B" w:rsidP="00201A3B">
      <w:pPr>
        <w:pStyle w:val="Heading6"/>
        <w:rPr>
          <w:rFonts w:ascii="Arial" w:hAnsi="Arial" w:cs="Simplified Arabic"/>
          <w:sz w:val="18"/>
          <w:szCs w:val="18"/>
          <w:vertAlign w:val="superscript"/>
          <w:rtl/>
        </w:rPr>
      </w:pPr>
      <w:r w:rsidRPr="0067252B">
        <w:rPr>
          <w:rFonts w:ascii="Arial" w:hAnsi="Arial" w:cs="Simplified Arabic"/>
          <w:sz w:val="18"/>
          <w:szCs w:val="18"/>
          <w:rtl/>
        </w:rPr>
        <w:t xml:space="preserve">عدد بطاقات الهوية المقدسية المصادرة حسب السنة، </w:t>
      </w:r>
      <w:r w:rsidRPr="0067252B">
        <w:rPr>
          <w:rFonts w:ascii="Arial" w:hAnsi="Arial" w:cs="Simplified Arabic" w:hint="cs"/>
          <w:sz w:val="18"/>
          <w:szCs w:val="18"/>
          <w:rtl/>
        </w:rPr>
        <w:t>2011</w:t>
      </w:r>
      <w:r w:rsidRPr="0067252B">
        <w:rPr>
          <w:rFonts w:ascii="Arial" w:hAnsi="Arial" w:cs="Simplified Arabic"/>
          <w:sz w:val="18"/>
          <w:szCs w:val="18"/>
          <w:rtl/>
        </w:rPr>
        <w:t>-</w:t>
      </w:r>
      <w:r w:rsidRPr="0067252B">
        <w:rPr>
          <w:rFonts w:ascii="Arial" w:hAnsi="Arial" w:cs="Simplified Arabic" w:hint="cs"/>
          <w:sz w:val="18"/>
          <w:szCs w:val="18"/>
          <w:rtl/>
        </w:rPr>
        <w:t>2020</w:t>
      </w:r>
    </w:p>
    <w:p w:rsidR="00201A3B" w:rsidRPr="0067252B" w:rsidRDefault="00201A3B" w:rsidP="00201A3B">
      <w:pPr>
        <w:pStyle w:val="Heading1"/>
        <w:bidi w:val="0"/>
        <w:rPr>
          <w:rFonts w:ascii="Arial" w:hAnsi="Arial" w:cs="Arial"/>
          <w:sz w:val="18"/>
          <w:szCs w:val="18"/>
          <w:vertAlign w:val="superscript"/>
        </w:rPr>
      </w:pPr>
      <w:r w:rsidRPr="0067252B">
        <w:rPr>
          <w:rFonts w:ascii="Arial" w:hAnsi="Arial" w:cs="Arial"/>
          <w:sz w:val="18"/>
          <w:szCs w:val="18"/>
        </w:rPr>
        <w:t xml:space="preserve">Number of Confiscated Jerusalemites ID's by Year, </w:t>
      </w:r>
      <w:r w:rsidRPr="0067252B">
        <w:rPr>
          <w:rFonts w:ascii="Arial" w:hAnsi="Arial" w:cs="Arial" w:hint="cs"/>
          <w:sz w:val="18"/>
          <w:szCs w:val="18"/>
          <w:rtl/>
        </w:rPr>
        <w:t>2011</w:t>
      </w:r>
      <w:r w:rsidRPr="0067252B">
        <w:rPr>
          <w:rFonts w:ascii="Arial" w:hAnsi="Arial" w:cs="Arial"/>
          <w:sz w:val="18"/>
          <w:szCs w:val="18"/>
        </w:rPr>
        <w:t>-2020</w:t>
      </w:r>
    </w:p>
    <w:p w:rsidR="00201A3B" w:rsidRPr="0067252B" w:rsidRDefault="00201A3B" w:rsidP="00201A3B">
      <w:pPr>
        <w:tabs>
          <w:tab w:val="left" w:pos="6284"/>
        </w:tabs>
        <w:bidi w:val="0"/>
        <w:rPr>
          <w:sz w:val="10"/>
          <w:szCs w:val="10"/>
        </w:rPr>
      </w:pPr>
      <w:r w:rsidRPr="0067252B">
        <w:rPr>
          <w:sz w:val="10"/>
          <w:szCs w:val="10"/>
        </w:rPr>
        <w:tab/>
      </w:r>
    </w:p>
    <w:p w:rsidR="00201A3B" w:rsidRPr="0067252B" w:rsidRDefault="00201A3B" w:rsidP="00201A3B">
      <w:pPr>
        <w:pStyle w:val="Heading6"/>
        <w:rPr>
          <w:rFonts w:cs="Simplified Arabic"/>
          <w:sz w:val="4"/>
          <w:szCs w:val="4"/>
          <w:rtl/>
        </w:rPr>
      </w:pPr>
      <w:r w:rsidRPr="0067252B">
        <w:rPr>
          <w:rFonts w:ascii="Arial" w:hAnsi="Arial" w:cs="Simplified Arabic"/>
          <w:b w:val="0"/>
          <w:bCs w:val="0"/>
          <w:noProof/>
          <w:bdr w:val="single" w:sz="4" w:space="0" w:color="auto"/>
          <w:rtl/>
        </w:rPr>
        <w:drawing>
          <wp:inline distT="0" distB="0" distL="0" distR="0" wp14:anchorId="13F6C234" wp14:editId="7C84F704">
            <wp:extent cx="4620895" cy="1982420"/>
            <wp:effectExtent l="0" t="0" r="0" b="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01A3B" w:rsidRPr="0067252B" w:rsidRDefault="00201A3B" w:rsidP="00201A3B">
      <w:pPr>
        <w:bidi w:val="0"/>
        <w:rPr>
          <w:rFonts w:ascii="Arial" w:hAnsi="Arial" w:cs="Simplified Arabic"/>
          <w:b/>
          <w:bCs/>
          <w:sz w:val="18"/>
          <w:szCs w:val="18"/>
        </w:rPr>
      </w:pPr>
    </w:p>
    <w:p w:rsidR="00201A3B" w:rsidRPr="0067252B" w:rsidRDefault="00201A3B" w:rsidP="00201A3B">
      <w:pPr>
        <w:pStyle w:val="Heading6"/>
        <w:bidi w:val="0"/>
        <w:rPr>
          <w:rFonts w:ascii="Arial" w:hAnsi="Arial" w:cs="Simplified Arabic"/>
          <w:sz w:val="18"/>
          <w:szCs w:val="18"/>
          <w:vertAlign w:val="superscript"/>
          <w:rtl/>
        </w:rPr>
      </w:pPr>
      <w:r w:rsidRPr="0067252B">
        <w:rPr>
          <w:rFonts w:ascii="Arial" w:hAnsi="Arial" w:cs="Simplified Arabic"/>
          <w:sz w:val="18"/>
          <w:szCs w:val="18"/>
          <w:rtl/>
        </w:rPr>
        <w:t xml:space="preserve">عدد بطاقات الهوية المقدسية المصادرة حسب </w:t>
      </w:r>
      <w:r w:rsidRPr="0067252B">
        <w:rPr>
          <w:rFonts w:ascii="Arial" w:hAnsi="Arial" w:cs="Simplified Arabic" w:hint="cs"/>
          <w:sz w:val="18"/>
          <w:szCs w:val="18"/>
          <w:rtl/>
        </w:rPr>
        <w:t>فئات ل</w:t>
      </w:r>
      <w:r w:rsidRPr="0067252B">
        <w:rPr>
          <w:rFonts w:ascii="Arial" w:hAnsi="Arial" w:cs="Simplified Arabic"/>
          <w:sz w:val="18"/>
          <w:szCs w:val="18"/>
          <w:rtl/>
        </w:rPr>
        <w:t>لسن</w:t>
      </w:r>
      <w:r w:rsidRPr="0067252B">
        <w:rPr>
          <w:rFonts w:ascii="Arial" w:hAnsi="Arial" w:cs="Simplified Arabic" w:hint="cs"/>
          <w:sz w:val="18"/>
          <w:szCs w:val="18"/>
          <w:rtl/>
        </w:rPr>
        <w:t>وات</w:t>
      </w:r>
      <w:r w:rsidRPr="0067252B">
        <w:rPr>
          <w:rFonts w:ascii="Arial" w:hAnsi="Arial" w:cs="Simplified Arabic"/>
          <w:sz w:val="18"/>
          <w:szCs w:val="18"/>
          <w:rtl/>
        </w:rPr>
        <w:t xml:space="preserve">، </w:t>
      </w:r>
      <w:r w:rsidRPr="0067252B">
        <w:rPr>
          <w:rFonts w:ascii="Arial" w:hAnsi="Arial" w:cs="Simplified Arabic" w:hint="cs"/>
          <w:sz w:val="18"/>
          <w:szCs w:val="18"/>
          <w:rtl/>
        </w:rPr>
        <w:t>1967</w:t>
      </w:r>
      <w:r w:rsidRPr="0067252B">
        <w:rPr>
          <w:rFonts w:ascii="Arial" w:hAnsi="Arial" w:cs="Simplified Arabic"/>
          <w:sz w:val="18"/>
          <w:szCs w:val="18"/>
          <w:rtl/>
        </w:rPr>
        <w:t>-</w:t>
      </w:r>
      <w:r w:rsidRPr="0067252B">
        <w:rPr>
          <w:rFonts w:ascii="Arial" w:hAnsi="Arial" w:cs="Simplified Arabic" w:hint="cs"/>
          <w:sz w:val="18"/>
          <w:szCs w:val="18"/>
          <w:rtl/>
        </w:rPr>
        <w:t>2020</w:t>
      </w:r>
    </w:p>
    <w:p w:rsidR="00201A3B" w:rsidRPr="0067252B" w:rsidRDefault="00201A3B" w:rsidP="00201A3B">
      <w:pPr>
        <w:pStyle w:val="Heading1"/>
        <w:bidi w:val="0"/>
        <w:rPr>
          <w:rFonts w:ascii="Arial" w:hAnsi="Arial" w:cs="Arial"/>
          <w:sz w:val="18"/>
          <w:szCs w:val="18"/>
          <w:vertAlign w:val="superscript"/>
        </w:rPr>
      </w:pPr>
      <w:r w:rsidRPr="0067252B">
        <w:rPr>
          <w:rFonts w:ascii="Arial" w:hAnsi="Arial" w:cs="Arial"/>
          <w:sz w:val="18"/>
          <w:szCs w:val="18"/>
        </w:rPr>
        <w:t xml:space="preserve">Number of Confiscated Jerusalemites ID's by Years Group, </w:t>
      </w:r>
      <w:r w:rsidRPr="0067252B">
        <w:rPr>
          <w:rFonts w:ascii="Arial" w:hAnsi="Arial" w:cs="Arial" w:hint="cs"/>
          <w:sz w:val="18"/>
          <w:szCs w:val="18"/>
          <w:rtl/>
        </w:rPr>
        <w:t>1967</w:t>
      </w:r>
      <w:r w:rsidRPr="0067252B">
        <w:rPr>
          <w:rFonts w:ascii="Arial" w:hAnsi="Arial" w:cs="Arial"/>
          <w:sz w:val="18"/>
          <w:szCs w:val="18"/>
        </w:rPr>
        <w:t>-2020</w:t>
      </w:r>
    </w:p>
    <w:p w:rsidR="00201A3B" w:rsidRPr="0067252B" w:rsidRDefault="00201A3B" w:rsidP="00201A3B">
      <w:pPr>
        <w:tabs>
          <w:tab w:val="left" w:pos="6284"/>
        </w:tabs>
        <w:bidi w:val="0"/>
        <w:rPr>
          <w:sz w:val="10"/>
          <w:szCs w:val="10"/>
        </w:rPr>
      </w:pPr>
      <w:r w:rsidRPr="0067252B">
        <w:rPr>
          <w:sz w:val="10"/>
          <w:szCs w:val="10"/>
        </w:rPr>
        <w:tab/>
      </w:r>
    </w:p>
    <w:p w:rsidR="00201A3B" w:rsidRPr="0067252B" w:rsidRDefault="00201A3B" w:rsidP="00201A3B">
      <w:pPr>
        <w:pStyle w:val="Heading6"/>
        <w:rPr>
          <w:rFonts w:cs="Simplified Arabic"/>
          <w:sz w:val="4"/>
          <w:szCs w:val="4"/>
          <w:rtl/>
        </w:rPr>
      </w:pPr>
      <w:r w:rsidRPr="0067252B">
        <w:rPr>
          <w:rFonts w:ascii="Arial" w:hAnsi="Arial" w:cs="Simplified Arabic"/>
          <w:b w:val="0"/>
          <w:bCs w:val="0"/>
          <w:noProof/>
          <w:bdr w:val="single" w:sz="4" w:space="0" w:color="auto"/>
          <w:rtl/>
        </w:rPr>
        <w:drawing>
          <wp:inline distT="0" distB="0" distL="0" distR="0" wp14:anchorId="14054227" wp14:editId="28C782A6">
            <wp:extent cx="4620895" cy="1938528"/>
            <wp:effectExtent l="0" t="0" r="0" b="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01A3B" w:rsidRPr="0067252B" w:rsidRDefault="00201A3B" w:rsidP="00201A3B">
      <w:pPr>
        <w:bidi w:val="0"/>
        <w:rPr>
          <w:rFonts w:ascii="Arial" w:hAnsi="Arial" w:cs="Simplified Arabic"/>
          <w:b/>
          <w:bCs/>
          <w:sz w:val="18"/>
          <w:szCs w:val="18"/>
          <w:rtl/>
        </w:rPr>
      </w:pPr>
      <w:r w:rsidRPr="0067252B">
        <w:rPr>
          <w:rFonts w:ascii="Arial" w:hAnsi="Arial" w:cs="Simplified Arabic"/>
          <w:b/>
          <w:bCs/>
          <w:sz w:val="18"/>
          <w:szCs w:val="18"/>
          <w:rtl/>
        </w:rPr>
        <w:br w:type="page"/>
      </w:r>
    </w:p>
    <w:p w:rsidR="00201A3B" w:rsidRPr="0067252B" w:rsidRDefault="00201A3B" w:rsidP="00201A3B">
      <w:pPr>
        <w:jc w:val="center"/>
        <w:rPr>
          <w:rFonts w:ascii="Arial" w:hAnsi="Arial" w:cs="Simplified Arabic"/>
          <w:b/>
          <w:bCs/>
          <w:sz w:val="14"/>
          <w:szCs w:val="14"/>
          <w:rtl/>
        </w:rPr>
      </w:pPr>
      <w:r w:rsidRPr="0067252B">
        <w:rPr>
          <w:rFonts w:ascii="Arial" w:hAnsi="Arial" w:cs="Simplified Arabic"/>
          <w:b/>
          <w:bCs/>
          <w:sz w:val="18"/>
          <w:szCs w:val="18"/>
          <w:rtl/>
        </w:rPr>
        <w:lastRenderedPageBreak/>
        <w:t xml:space="preserve">عدد </w:t>
      </w:r>
      <w:r w:rsidRPr="0067252B">
        <w:rPr>
          <w:rFonts w:ascii="Arial" w:hAnsi="Arial" w:cs="Simplified Arabic" w:hint="cs"/>
          <w:b/>
          <w:bCs/>
          <w:sz w:val="18"/>
          <w:szCs w:val="18"/>
          <w:rtl/>
        </w:rPr>
        <w:t>بطاقات الهوية</w:t>
      </w:r>
      <w:r w:rsidRPr="0067252B">
        <w:rPr>
          <w:rFonts w:ascii="Arial" w:hAnsi="Arial" w:cs="Simplified Arabic"/>
          <w:b/>
          <w:bCs/>
          <w:sz w:val="18"/>
          <w:szCs w:val="18"/>
          <w:rtl/>
        </w:rPr>
        <w:t xml:space="preserve"> المقدسية المصادرة، 1967-</w:t>
      </w:r>
      <w:r w:rsidRPr="0067252B">
        <w:rPr>
          <w:rFonts w:ascii="Arial" w:hAnsi="Arial" w:cs="Simplified Arabic"/>
          <w:b/>
          <w:bCs/>
          <w:sz w:val="18"/>
          <w:szCs w:val="18"/>
        </w:rPr>
        <w:t>2020</w:t>
      </w:r>
    </w:p>
    <w:p w:rsidR="00201A3B" w:rsidRPr="0067252B" w:rsidRDefault="00201A3B" w:rsidP="00201A3B">
      <w:pPr>
        <w:pStyle w:val="Heading1"/>
        <w:bidi w:val="0"/>
        <w:rPr>
          <w:rFonts w:ascii="Arial" w:hAnsi="Arial" w:cs="Arial"/>
          <w:sz w:val="18"/>
          <w:szCs w:val="18"/>
        </w:rPr>
      </w:pPr>
      <w:r w:rsidRPr="0067252B">
        <w:rPr>
          <w:rFonts w:ascii="Arial" w:hAnsi="Arial" w:cs="Arial"/>
          <w:sz w:val="18"/>
          <w:szCs w:val="18"/>
        </w:rPr>
        <w:t>Number of Confiscated Jerusalemites ID’s, 1967-2020</w:t>
      </w:r>
    </w:p>
    <w:p w:rsidR="00201A3B" w:rsidRPr="0067252B" w:rsidRDefault="00201A3B" w:rsidP="00201A3B">
      <w:pPr>
        <w:bidi w:val="0"/>
        <w:rPr>
          <w:rFonts w:ascii="Arial" w:hAnsi="Arial" w:cs="Arial"/>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2"/>
        <w:gridCol w:w="2562"/>
        <w:gridCol w:w="2247"/>
      </w:tblGrid>
      <w:tr w:rsidR="00201A3B" w:rsidRPr="0067252B" w:rsidTr="008A0D0D">
        <w:trPr>
          <w:trHeight w:val="227"/>
          <w:jc w:val="center"/>
        </w:trPr>
        <w:tc>
          <w:tcPr>
            <w:tcW w:w="2562" w:type="dxa"/>
            <w:tcBorders>
              <w:left w:val="single" w:sz="4" w:space="0" w:color="auto"/>
              <w:bottom w:val="single" w:sz="4" w:space="0" w:color="auto"/>
            </w:tcBorders>
            <w:vAlign w:val="center"/>
          </w:tcPr>
          <w:p w:rsidR="00201A3B" w:rsidRPr="0067252B" w:rsidRDefault="00201A3B" w:rsidP="008A0D0D">
            <w:pPr>
              <w:jc w:val="center"/>
              <w:rPr>
                <w:rFonts w:ascii="Arial" w:hAnsi="Arial" w:cs="Arial"/>
                <w:b/>
                <w:bCs/>
                <w:snapToGrid w:val="0"/>
                <w:sz w:val="16"/>
                <w:szCs w:val="16"/>
              </w:rPr>
            </w:pPr>
            <w:r w:rsidRPr="0067252B">
              <w:rPr>
                <w:rFonts w:ascii="Arial" w:hAnsi="Arial" w:cs="Arial"/>
                <w:b/>
                <w:bCs/>
                <w:snapToGrid w:val="0"/>
                <w:sz w:val="16"/>
                <w:szCs w:val="16"/>
              </w:rPr>
              <w:t>Year</w:t>
            </w:r>
          </w:p>
        </w:tc>
        <w:tc>
          <w:tcPr>
            <w:tcW w:w="2562" w:type="dxa"/>
            <w:tcBorders>
              <w:left w:val="single" w:sz="4" w:space="0" w:color="auto"/>
              <w:bottom w:val="single" w:sz="4" w:space="0" w:color="auto"/>
            </w:tcBorders>
            <w:vAlign w:val="center"/>
          </w:tcPr>
          <w:p w:rsidR="00201A3B" w:rsidRPr="0067252B" w:rsidRDefault="00201A3B" w:rsidP="008A0D0D">
            <w:pPr>
              <w:jc w:val="center"/>
              <w:rPr>
                <w:rFonts w:ascii="Arial" w:hAnsi="Arial" w:cs="Simplified Arabic"/>
                <w:b/>
                <w:bCs/>
                <w:snapToGrid w:val="0"/>
                <w:sz w:val="16"/>
                <w:szCs w:val="16"/>
                <w:rtl/>
              </w:rPr>
            </w:pPr>
            <w:r w:rsidRPr="0067252B">
              <w:rPr>
                <w:rFonts w:ascii="Arial" w:hAnsi="Arial" w:cs="Simplified Arabic"/>
                <w:b/>
                <w:bCs/>
                <w:sz w:val="16"/>
                <w:szCs w:val="16"/>
                <w:rtl/>
              </w:rPr>
              <w:t>عدد الحالات</w:t>
            </w:r>
          </w:p>
          <w:p w:rsidR="00201A3B" w:rsidRPr="0067252B" w:rsidRDefault="00201A3B" w:rsidP="008A0D0D">
            <w:pPr>
              <w:bidi w:val="0"/>
              <w:ind w:firstLine="70"/>
              <w:jc w:val="center"/>
              <w:rPr>
                <w:rFonts w:ascii="Arial" w:hAnsi="Arial" w:cs="Arial"/>
                <w:b/>
                <w:bCs/>
                <w:snapToGrid w:val="0"/>
                <w:sz w:val="16"/>
                <w:szCs w:val="16"/>
                <w:rtl/>
              </w:rPr>
            </w:pPr>
            <w:r w:rsidRPr="0067252B">
              <w:rPr>
                <w:rFonts w:ascii="Arial" w:hAnsi="Arial" w:cs="Arial"/>
                <w:b/>
                <w:bCs/>
                <w:snapToGrid w:val="0"/>
                <w:sz w:val="16"/>
                <w:szCs w:val="16"/>
              </w:rPr>
              <w:t>Number of Cases</w:t>
            </w:r>
          </w:p>
        </w:tc>
        <w:tc>
          <w:tcPr>
            <w:tcW w:w="2247" w:type="dxa"/>
            <w:tcBorders>
              <w:bottom w:val="single" w:sz="4" w:space="0" w:color="auto"/>
              <w:right w:val="single" w:sz="4" w:space="0" w:color="auto"/>
            </w:tcBorders>
            <w:vAlign w:val="center"/>
          </w:tcPr>
          <w:p w:rsidR="00201A3B" w:rsidRPr="0067252B" w:rsidRDefault="00201A3B" w:rsidP="008A0D0D">
            <w:pPr>
              <w:jc w:val="center"/>
              <w:rPr>
                <w:rFonts w:ascii="Arial" w:hAnsi="Arial" w:cs="Simplified Arabic"/>
                <w:b/>
                <w:bCs/>
                <w:snapToGrid w:val="0"/>
                <w:sz w:val="16"/>
                <w:szCs w:val="16"/>
                <w:rtl/>
              </w:rPr>
            </w:pPr>
          </w:p>
          <w:p w:rsidR="00201A3B" w:rsidRPr="0067252B" w:rsidRDefault="00201A3B" w:rsidP="008A0D0D">
            <w:pPr>
              <w:jc w:val="center"/>
              <w:rPr>
                <w:rFonts w:ascii="Arial" w:hAnsi="Arial" w:cs="Simplified Arabic"/>
                <w:b/>
                <w:bCs/>
                <w:snapToGrid w:val="0"/>
                <w:sz w:val="16"/>
                <w:szCs w:val="16"/>
                <w:rtl/>
              </w:rPr>
            </w:pPr>
            <w:r w:rsidRPr="0067252B">
              <w:rPr>
                <w:rFonts w:ascii="Arial" w:hAnsi="Arial" w:cs="Simplified Arabic"/>
                <w:b/>
                <w:bCs/>
                <w:snapToGrid w:val="0"/>
                <w:sz w:val="16"/>
                <w:szCs w:val="16"/>
                <w:rtl/>
              </w:rPr>
              <w:t>السنة</w:t>
            </w:r>
          </w:p>
          <w:p w:rsidR="00201A3B" w:rsidRPr="0067252B" w:rsidRDefault="00201A3B" w:rsidP="008A0D0D">
            <w:pPr>
              <w:jc w:val="center"/>
              <w:rPr>
                <w:rFonts w:ascii="Arial" w:hAnsi="Arial" w:cs="Arial"/>
                <w:b/>
                <w:bCs/>
                <w:sz w:val="16"/>
                <w:szCs w:val="16"/>
                <w:rtl/>
              </w:rPr>
            </w:pPr>
          </w:p>
        </w:tc>
      </w:tr>
      <w:tr w:rsidR="00201A3B" w:rsidRPr="0067252B" w:rsidTr="008A0D0D">
        <w:trPr>
          <w:trHeight w:val="227"/>
          <w:jc w:val="center"/>
        </w:trPr>
        <w:tc>
          <w:tcPr>
            <w:tcW w:w="2562" w:type="dxa"/>
            <w:tcBorders>
              <w:top w:val="single" w:sz="4" w:space="0" w:color="auto"/>
              <w:left w:val="single" w:sz="4" w:space="0" w:color="auto"/>
              <w:bottom w:val="nil"/>
            </w:tcBorders>
            <w:vAlign w:val="center"/>
          </w:tcPr>
          <w:p w:rsidR="00201A3B" w:rsidRPr="0067252B" w:rsidRDefault="00201A3B" w:rsidP="008A0D0D">
            <w:pPr>
              <w:bidi w:val="0"/>
              <w:ind w:left="57"/>
              <w:rPr>
                <w:rFonts w:ascii="Arial" w:hAnsi="Arial" w:cs="Arial"/>
                <w:sz w:val="16"/>
                <w:szCs w:val="16"/>
                <w:rtl/>
              </w:rPr>
            </w:pPr>
            <w:r w:rsidRPr="0067252B">
              <w:rPr>
                <w:rFonts w:ascii="Arial" w:hAnsi="Arial" w:cs="Arial"/>
                <w:sz w:val="16"/>
                <w:szCs w:val="16"/>
              </w:rPr>
              <w:t>1967-1976</w:t>
            </w:r>
          </w:p>
        </w:tc>
        <w:tc>
          <w:tcPr>
            <w:tcW w:w="2562" w:type="dxa"/>
            <w:tcBorders>
              <w:top w:val="single" w:sz="4" w:space="0" w:color="auto"/>
              <w:left w:val="single" w:sz="4" w:space="0" w:color="auto"/>
              <w:bottom w:val="nil"/>
            </w:tcBorders>
            <w:vAlign w:val="center"/>
          </w:tcPr>
          <w:p w:rsidR="00201A3B" w:rsidRPr="0067252B" w:rsidRDefault="00201A3B" w:rsidP="008A0D0D">
            <w:pPr>
              <w:ind w:firstLine="981"/>
              <w:rPr>
                <w:rFonts w:ascii="Arial" w:hAnsi="Arial" w:cs="Arial"/>
                <w:sz w:val="16"/>
                <w:szCs w:val="16"/>
              </w:rPr>
            </w:pPr>
            <w:r w:rsidRPr="0067252B">
              <w:rPr>
                <w:rFonts w:ascii="Arial" w:hAnsi="Arial" w:cs="Arial" w:hint="cs"/>
                <w:sz w:val="16"/>
                <w:szCs w:val="16"/>
                <w:rtl/>
              </w:rPr>
              <w:t>1,442</w:t>
            </w:r>
          </w:p>
        </w:tc>
        <w:tc>
          <w:tcPr>
            <w:tcW w:w="2247" w:type="dxa"/>
            <w:tcBorders>
              <w:top w:val="single" w:sz="4" w:space="0" w:color="auto"/>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1967-1976</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1977-1986</w:t>
            </w:r>
          </w:p>
        </w:tc>
        <w:tc>
          <w:tcPr>
            <w:tcW w:w="2562" w:type="dxa"/>
            <w:tcBorders>
              <w:top w:val="nil"/>
              <w:left w:val="single" w:sz="4" w:space="0" w:color="auto"/>
              <w:bottom w:val="nil"/>
            </w:tcBorders>
            <w:vAlign w:val="center"/>
          </w:tcPr>
          <w:p w:rsidR="00201A3B" w:rsidRPr="0067252B" w:rsidRDefault="00201A3B" w:rsidP="008A0D0D">
            <w:pPr>
              <w:ind w:firstLine="981"/>
              <w:rPr>
                <w:rFonts w:ascii="Arial" w:hAnsi="Arial" w:cs="Arial"/>
                <w:sz w:val="16"/>
                <w:szCs w:val="16"/>
              </w:rPr>
            </w:pPr>
            <w:r w:rsidRPr="0067252B">
              <w:rPr>
                <w:rFonts w:ascii="Arial" w:hAnsi="Arial" w:cs="Arial" w:hint="cs"/>
                <w:sz w:val="16"/>
                <w:szCs w:val="16"/>
                <w:rtl/>
              </w:rPr>
              <w:t>1,405</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1977-1986</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1987-1996</w:t>
            </w:r>
          </w:p>
        </w:tc>
        <w:tc>
          <w:tcPr>
            <w:tcW w:w="2562" w:type="dxa"/>
            <w:tcBorders>
              <w:top w:val="nil"/>
              <w:left w:val="single" w:sz="4" w:space="0" w:color="auto"/>
              <w:bottom w:val="nil"/>
            </w:tcBorders>
            <w:vAlign w:val="center"/>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1,061</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1987-1996</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1997-</w:t>
            </w:r>
            <w:r w:rsidRPr="0067252B">
              <w:rPr>
                <w:rFonts w:ascii="Arial" w:hAnsi="Arial" w:cs="Arial" w:hint="cs"/>
                <w:sz w:val="16"/>
                <w:szCs w:val="16"/>
                <w:rtl/>
              </w:rPr>
              <w:t>2006</w:t>
            </w:r>
          </w:p>
        </w:tc>
        <w:tc>
          <w:tcPr>
            <w:tcW w:w="2562" w:type="dxa"/>
            <w:tcBorders>
              <w:top w:val="nil"/>
              <w:left w:val="single" w:sz="4" w:space="0" w:color="auto"/>
              <w:bottom w:val="nil"/>
            </w:tcBorders>
            <w:vAlign w:val="center"/>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4,361</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1997-2006</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2007</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tl/>
              </w:rPr>
            </w:pPr>
            <w:r w:rsidRPr="0067252B">
              <w:rPr>
                <w:rFonts w:ascii="Arial" w:hAnsi="Arial" w:cs="Arial"/>
                <w:sz w:val="16"/>
                <w:szCs w:val="16"/>
              </w:rPr>
              <w:t>229</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2007</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2008</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4577</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2008</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2009</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720</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2009</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2010</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191</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2010</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2011</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101</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2011</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hint="cs"/>
                <w:sz w:val="16"/>
                <w:szCs w:val="16"/>
                <w:rtl/>
              </w:rPr>
              <w:t>2012</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116</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2012</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tl/>
              </w:rPr>
            </w:pPr>
            <w:r w:rsidRPr="0067252B">
              <w:rPr>
                <w:rFonts w:ascii="Arial" w:hAnsi="Arial" w:cs="Arial"/>
                <w:sz w:val="16"/>
                <w:szCs w:val="16"/>
              </w:rPr>
              <w:t>2013</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106</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2013</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2014</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107</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2014</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2015</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84</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2015</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2016</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95</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2016</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2017</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35</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2017</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2018</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13</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2018</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2019</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40</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2019</w:t>
            </w:r>
          </w:p>
        </w:tc>
      </w:tr>
      <w:tr w:rsidR="00201A3B" w:rsidRPr="0067252B" w:rsidTr="008A0D0D">
        <w:trPr>
          <w:trHeight w:val="227"/>
          <w:jc w:val="center"/>
        </w:trPr>
        <w:tc>
          <w:tcPr>
            <w:tcW w:w="2562" w:type="dxa"/>
            <w:tcBorders>
              <w:top w:val="nil"/>
              <w:left w:val="single" w:sz="4" w:space="0" w:color="auto"/>
              <w:bottom w:val="nil"/>
            </w:tcBorders>
            <w:vAlign w:val="center"/>
          </w:tcPr>
          <w:p w:rsidR="00201A3B" w:rsidRPr="0067252B" w:rsidRDefault="00201A3B" w:rsidP="008A0D0D">
            <w:pPr>
              <w:bidi w:val="0"/>
              <w:ind w:left="57"/>
              <w:rPr>
                <w:rFonts w:ascii="Arial" w:hAnsi="Arial" w:cs="Arial"/>
                <w:sz w:val="16"/>
                <w:szCs w:val="16"/>
              </w:rPr>
            </w:pPr>
            <w:r w:rsidRPr="0067252B">
              <w:rPr>
                <w:rFonts w:ascii="Arial" w:hAnsi="Arial" w:cs="Arial"/>
                <w:sz w:val="16"/>
                <w:szCs w:val="16"/>
              </w:rPr>
              <w:t>2020</w:t>
            </w:r>
          </w:p>
        </w:tc>
        <w:tc>
          <w:tcPr>
            <w:tcW w:w="2562" w:type="dxa"/>
            <w:tcBorders>
              <w:top w:val="nil"/>
              <w:left w:val="single" w:sz="4" w:space="0" w:color="auto"/>
              <w:bottom w:val="nil"/>
            </w:tcBorders>
          </w:tcPr>
          <w:p w:rsidR="00201A3B" w:rsidRPr="0067252B" w:rsidRDefault="00201A3B" w:rsidP="008A0D0D">
            <w:pPr>
              <w:ind w:firstLine="981"/>
              <w:rPr>
                <w:rFonts w:ascii="Arial" w:hAnsi="Arial" w:cs="Arial"/>
                <w:sz w:val="16"/>
                <w:szCs w:val="16"/>
              </w:rPr>
            </w:pPr>
            <w:r w:rsidRPr="0067252B">
              <w:rPr>
                <w:rFonts w:ascii="Arial" w:hAnsi="Arial" w:cs="Arial"/>
                <w:sz w:val="16"/>
                <w:szCs w:val="16"/>
              </w:rPr>
              <w:t>18</w:t>
            </w:r>
          </w:p>
        </w:tc>
        <w:tc>
          <w:tcPr>
            <w:tcW w:w="2247" w:type="dxa"/>
            <w:tcBorders>
              <w:top w:val="nil"/>
              <w:bottom w:val="nil"/>
              <w:right w:val="single" w:sz="4" w:space="0" w:color="auto"/>
            </w:tcBorders>
            <w:vAlign w:val="center"/>
          </w:tcPr>
          <w:p w:rsidR="00201A3B" w:rsidRPr="0067252B" w:rsidRDefault="00201A3B" w:rsidP="008A0D0D">
            <w:pPr>
              <w:ind w:left="57"/>
              <w:rPr>
                <w:rFonts w:ascii="Arial" w:hAnsi="Arial" w:cs="Arial"/>
                <w:sz w:val="16"/>
                <w:szCs w:val="16"/>
                <w:rtl/>
              </w:rPr>
            </w:pPr>
            <w:r w:rsidRPr="0067252B">
              <w:rPr>
                <w:rFonts w:ascii="Arial" w:hAnsi="Arial" w:cs="Arial" w:hint="cs"/>
                <w:sz w:val="16"/>
                <w:szCs w:val="16"/>
                <w:rtl/>
              </w:rPr>
              <w:t>2020</w:t>
            </w:r>
          </w:p>
        </w:tc>
      </w:tr>
      <w:tr w:rsidR="00201A3B" w:rsidRPr="0067252B" w:rsidTr="008A0D0D">
        <w:trPr>
          <w:trHeight w:val="227"/>
          <w:jc w:val="center"/>
        </w:trPr>
        <w:tc>
          <w:tcPr>
            <w:tcW w:w="2562" w:type="dxa"/>
            <w:tcBorders>
              <w:top w:val="nil"/>
              <w:left w:val="single" w:sz="4" w:space="0" w:color="auto"/>
              <w:bottom w:val="single" w:sz="4" w:space="0" w:color="auto"/>
            </w:tcBorders>
            <w:vAlign w:val="center"/>
          </w:tcPr>
          <w:p w:rsidR="00201A3B" w:rsidRPr="0067252B" w:rsidRDefault="00201A3B" w:rsidP="008A0D0D">
            <w:pPr>
              <w:pStyle w:val="Heading9"/>
              <w:bidi w:val="0"/>
              <w:ind w:left="57"/>
              <w:jc w:val="left"/>
              <w:rPr>
                <w:rFonts w:ascii="Arial" w:hAnsi="Arial" w:cs="Arial"/>
                <w:sz w:val="16"/>
                <w:szCs w:val="16"/>
              </w:rPr>
            </w:pPr>
            <w:r w:rsidRPr="0067252B">
              <w:rPr>
                <w:rFonts w:ascii="Arial" w:hAnsi="Arial" w:cs="Arial"/>
                <w:sz w:val="16"/>
                <w:szCs w:val="16"/>
              </w:rPr>
              <w:t>Total</w:t>
            </w:r>
          </w:p>
        </w:tc>
        <w:tc>
          <w:tcPr>
            <w:tcW w:w="2562" w:type="dxa"/>
            <w:tcBorders>
              <w:top w:val="nil"/>
              <w:left w:val="single" w:sz="4" w:space="0" w:color="auto"/>
              <w:bottom w:val="single" w:sz="4" w:space="0" w:color="auto"/>
            </w:tcBorders>
            <w:vAlign w:val="center"/>
          </w:tcPr>
          <w:p w:rsidR="00201A3B" w:rsidRPr="0067252B" w:rsidRDefault="00201A3B" w:rsidP="008A0D0D">
            <w:pPr>
              <w:ind w:firstLine="981"/>
              <w:rPr>
                <w:rFonts w:ascii="Arial" w:hAnsi="Arial" w:cs="Arial"/>
                <w:b/>
                <w:bCs/>
                <w:sz w:val="16"/>
                <w:szCs w:val="16"/>
                <w:rtl/>
              </w:rPr>
            </w:pPr>
            <w:r w:rsidRPr="0067252B">
              <w:rPr>
                <w:rFonts w:ascii="Arial" w:hAnsi="Arial" w:cs="Arial"/>
                <w:b/>
                <w:bCs/>
                <w:sz w:val="16"/>
                <w:szCs w:val="16"/>
                <w:rtl/>
              </w:rPr>
              <w:fldChar w:fldCharType="begin"/>
            </w:r>
            <w:r w:rsidRPr="0067252B">
              <w:rPr>
                <w:rFonts w:ascii="Arial" w:hAnsi="Arial" w:cs="Arial"/>
                <w:b/>
                <w:bCs/>
                <w:sz w:val="16"/>
                <w:szCs w:val="16"/>
                <w:rtl/>
              </w:rPr>
              <w:instrText xml:space="preserve"> =</w:instrText>
            </w:r>
            <w:r w:rsidRPr="0067252B">
              <w:rPr>
                <w:rFonts w:ascii="Arial" w:hAnsi="Arial" w:cs="Arial"/>
                <w:b/>
                <w:bCs/>
                <w:sz w:val="16"/>
                <w:szCs w:val="16"/>
              </w:rPr>
              <w:instrText>SUM(ABOVE)</w:instrText>
            </w:r>
            <w:r w:rsidRPr="0067252B">
              <w:rPr>
                <w:rFonts w:ascii="Arial" w:hAnsi="Arial" w:cs="Arial"/>
                <w:b/>
                <w:bCs/>
                <w:sz w:val="16"/>
                <w:szCs w:val="16"/>
                <w:rtl/>
              </w:rPr>
              <w:instrText xml:space="preserve"> </w:instrText>
            </w:r>
            <w:r w:rsidRPr="0067252B">
              <w:rPr>
                <w:rFonts w:ascii="Arial" w:hAnsi="Arial" w:cs="Arial"/>
                <w:b/>
                <w:bCs/>
                <w:sz w:val="16"/>
                <w:szCs w:val="16"/>
                <w:rtl/>
              </w:rPr>
              <w:fldChar w:fldCharType="separate"/>
            </w:r>
            <w:r w:rsidRPr="0067252B">
              <w:rPr>
                <w:rFonts w:ascii="Arial" w:hAnsi="Arial" w:cs="Arial"/>
                <w:b/>
                <w:bCs/>
                <w:noProof/>
                <w:sz w:val="16"/>
                <w:szCs w:val="16"/>
                <w:rtl/>
              </w:rPr>
              <w:t>14,701</w:t>
            </w:r>
            <w:r w:rsidRPr="0067252B">
              <w:rPr>
                <w:rFonts w:ascii="Arial" w:hAnsi="Arial" w:cs="Arial"/>
                <w:b/>
                <w:bCs/>
                <w:sz w:val="16"/>
                <w:szCs w:val="16"/>
                <w:rtl/>
              </w:rPr>
              <w:fldChar w:fldCharType="end"/>
            </w:r>
          </w:p>
        </w:tc>
        <w:tc>
          <w:tcPr>
            <w:tcW w:w="2247" w:type="dxa"/>
            <w:tcBorders>
              <w:top w:val="nil"/>
              <w:bottom w:val="single" w:sz="4" w:space="0" w:color="auto"/>
              <w:right w:val="single" w:sz="4" w:space="0" w:color="auto"/>
            </w:tcBorders>
            <w:vAlign w:val="center"/>
          </w:tcPr>
          <w:p w:rsidR="00201A3B" w:rsidRPr="0067252B" w:rsidRDefault="00201A3B" w:rsidP="008A0D0D">
            <w:pPr>
              <w:pStyle w:val="Heading9"/>
              <w:ind w:left="57"/>
              <w:jc w:val="left"/>
              <w:rPr>
                <w:rFonts w:ascii="Arial" w:hAnsi="Arial" w:cs="Simplified Arabic"/>
                <w:sz w:val="16"/>
                <w:szCs w:val="16"/>
                <w:rtl/>
              </w:rPr>
            </w:pPr>
            <w:r w:rsidRPr="0067252B">
              <w:rPr>
                <w:rFonts w:ascii="Arial" w:hAnsi="Arial" w:cs="Simplified Arabic" w:hint="cs"/>
                <w:sz w:val="16"/>
                <w:szCs w:val="16"/>
                <w:rtl/>
              </w:rPr>
              <w:t>المجموع</w:t>
            </w:r>
          </w:p>
        </w:tc>
      </w:tr>
    </w:tbl>
    <w:p w:rsidR="00201A3B" w:rsidRPr="0067252B" w:rsidRDefault="00201A3B" w:rsidP="00201A3B">
      <w:pPr>
        <w:pStyle w:val="BodyText"/>
        <w:tabs>
          <w:tab w:val="clear" w:pos="0"/>
        </w:tabs>
        <w:jc w:val="both"/>
        <w:rPr>
          <w:rFonts w:cs="Simplified Arabic"/>
          <w:rtl/>
        </w:rPr>
      </w:pPr>
    </w:p>
    <w:p w:rsidR="00201A3B" w:rsidRPr="0067252B" w:rsidRDefault="00201A3B" w:rsidP="00201A3B">
      <w:pPr>
        <w:pStyle w:val="BodyText"/>
        <w:tabs>
          <w:tab w:val="clear" w:pos="0"/>
        </w:tabs>
        <w:jc w:val="both"/>
        <w:rPr>
          <w:rFonts w:cs="Simplified Arabic"/>
          <w:sz w:val="6"/>
          <w:szCs w:val="6"/>
          <w:rtl/>
        </w:rPr>
      </w:pPr>
    </w:p>
    <w:p w:rsidR="00201A3B" w:rsidRPr="0067252B" w:rsidRDefault="00201A3B" w:rsidP="00201A3B">
      <w:pPr>
        <w:ind w:right="360"/>
        <w:jc w:val="lowKashida"/>
        <w:rPr>
          <w:rFonts w:cs="Simplified Arabic"/>
          <w:b/>
          <w:bCs/>
          <w:rtl/>
        </w:rPr>
      </w:pPr>
      <w:r w:rsidRPr="0067252B">
        <w:rPr>
          <w:rFonts w:cs="Simplified Arabic" w:hint="cs"/>
          <w:b/>
          <w:bCs/>
          <w:rtl/>
        </w:rPr>
        <w:t>3.25 الاعتقال والإبعاد</w:t>
      </w:r>
    </w:p>
    <w:p w:rsidR="00201A3B" w:rsidRPr="0067252B" w:rsidRDefault="00201A3B" w:rsidP="001D56C8">
      <w:pPr>
        <w:pStyle w:val="BodyTextIndent"/>
        <w:rPr>
          <w:rFonts w:cs="Simplified Arabic"/>
          <w:rtl/>
        </w:rPr>
      </w:pPr>
      <w:r w:rsidRPr="0067252B">
        <w:rPr>
          <w:rFonts w:cs="Simplified Arabic" w:hint="cs"/>
          <w:rtl/>
        </w:rPr>
        <w:t>خلال العام 2020</w:t>
      </w:r>
      <w:r w:rsidRPr="0067252B">
        <w:rPr>
          <w:rFonts w:cs="Simplified Arabic"/>
          <w:rtl/>
        </w:rPr>
        <w:t>، رصد مركز معلومات وادي حلوة</w:t>
      </w:r>
      <w:r w:rsidRPr="0067252B">
        <w:rPr>
          <w:rFonts w:cs="Simplified Arabic" w:hint="cs"/>
          <w:rtl/>
        </w:rPr>
        <w:t xml:space="preserve"> </w:t>
      </w:r>
      <w:r w:rsidRPr="0067252B">
        <w:rPr>
          <w:rFonts w:cs="Simplified Arabic"/>
          <w:rtl/>
        </w:rPr>
        <w:t>1,979</w:t>
      </w:r>
      <w:r w:rsidRPr="0067252B">
        <w:rPr>
          <w:rFonts w:cs="Simplified Arabic" w:hint="cs"/>
          <w:rtl/>
        </w:rPr>
        <w:t xml:space="preserve"> </w:t>
      </w:r>
      <w:r w:rsidRPr="0067252B">
        <w:rPr>
          <w:rFonts w:cs="Simplified Arabic"/>
          <w:rtl/>
        </w:rPr>
        <w:t xml:space="preserve">حالة اعتقال في مدينة القدس، </w:t>
      </w:r>
      <w:r w:rsidRPr="0067252B">
        <w:rPr>
          <w:rFonts w:cs="Simplified Arabic" w:hint="cs"/>
          <w:rtl/>
        </w:rPr>
        <w:t xml:space="preserve">من بينهم </w:t>
      </w:r>
      <w:r w:rsidRPr="0067252B">
        <w:rPr>
          <w:rFonts w:cs="Simplified Arabic"/>
          <w:rtl/>
        </w:rPr>
        <w:t>8 أطفال</w:t>
      </w:r>
      <w:r w:rsidRPr="0067252B">
        <w:rPr>
          <w:rFonts w:cs="Simplified Arabic" w:hint="cs"/>
          <w:rtl/>
        </w:rPr>
        <w:t xml:space="preserve"> أعمارهم </w:t>
      </w:r>
      <w:r w:rsidRPr="0067252B">
        <w:rPr>
          <w:rFonts w:cs="Simplified Arabic"/>
          <w:rtl/>
        </w:rPr>
        <w:t xml:space="preserve">أقل من 12 </w:t>
      </w:r>
      <w:r w:rsidRPr="0067252B">
        <w:rPr>
          <w:rFonts w:cs="Simplified Arabic" w:hint="cs"/>
          <w:rtl/>
        </w:rPr>
        <w:t>سنة،</w:t>
      </w:r>
      <w:r w:rsidRPr="0067252B">
        <w:rPr>
          <w:rFonts w:cs="Simplified Arabic"/>
          <w:rtl/>
        </w:rPr>
        <w:t xml:space="preserve"> و364 فتى،</w:t>
      </w:r>
      <w:r w:rsidRPr="0067252B">
        <w:rPr>
          <w:rFonts w:cs="Simplified Arabic" w:hint="cs"/>
          <w:rtl/>
        </w:rPr>
        <w:t xml:space="preserve"> وبلغ عدد الاناث المعتقلات</w:t>
      </w:r>
      <w:r w:rsidRPr="0067252B">
        <w:rPr>
          <w:rFonts w:cs="Simplified Arabic"/>
          <w:rtl/>
        </w:rPr>
        <w:t xml:space="preserve"> 100 بينهن 3 قاصرات.</w:t>
      </w:r>
      <w:r w:rsidRPr="0067252B">
        <w:rPr>
          <w:rFonts w:cs="Simplified Arabic" w:hint="cs"/>
          <w:rtl/>
        </w:rPr>
        <w:t xml:space="preserve">  </w:t>
      </w:r>
      <w:r w:rsidRPr="0067252B">
        <w:rPr>
          <w:rFonts w:cs="Simplified Arabic"/>
          <w:rtl/>
        </w:rPr>
        <w:t>وسجل</w:t>
      </w:r>
      <w:r w:rsidRPr="0067252B">
        <w:rPr>
          <w:rFonts w:cs="Simplified Arabic" w:hint="cs"/>
          <w:rtl/>
        </w:rPr>
        <w:t xml:space="preserve"> تجمع </w:t>
      </w:r>
      <w:proofErr w:type="spellStart"/>
      <w:r w:rsidRPr="0067252B">
        <w:rPr>
          <w:rFonts w:cs="Simplified Arabic"/>
          <w:rtl/>
        </w:rPr>
        <w:t>العيسوية</w:t>
      </w:r>
      <w:proofErr w:type="spellEnd"/>
      <w:r w:rsidRPr="0067252B">
        <w:rPr>
          <w:rFonts w:cs="Simplified Arabic"/>
          <w:rtl/>
        </w:rPr>
        <w:t xml:space="preserve"> أعلى </w:t>
      </w:r>
      <w:r w:rsidRPr="0067252B">
        <w:rPr>
          <w:rFonts w:cs="Simplified Arabic" w:hint="cs"/>
          <w:rtl/>
        </w:rPr>
        <w:t>عدد من ا</w:t>
      </w:r>
      <w:r w:rsidRPr="0067252B">
        <w:rPr>
          <w:rFonts w:cs="Simplified Arabic"/>
          <w:rtl/>
        </w:rPr>
        <w:t>لاعتقالات ب</w:t>
      </w:r>
      <w:r w:rsidR="001D56C8">
        <w:rPr>
          <w:rFonts w:cs="Simplified Arabic" w:hint="cs"/>
          <w:rtl/>
        </w:rPr>
        <w:t>لغت</w:t>
      </w:r>
      <w:r w:rsidRPr="0067252B">
        <w:rPr>
          <w:rFonts w:cs="Simplified Arabic"/>
          <w:rtl/>
        </w:rPr>
        <w:t xml:space="preserve"> 645 حالة اعتقال</w:t>
      </w:r>
      <w:r w:rsidRPr="0067252B">
        <w:rPr>
          <w:rFonts w:cs="Simplified Arabic" w:hint="cs"/>
          <w:rtl/>
        </w:rPr>
        <w:t xml:space="preserve"> (33%)</w:t>
      </w:r>
      <w:r w:rsidRPr="0067252B">
        <w:rPr>
          <w:rFonts w:cs="Simplified Arabic"/>
          <w:rtl/>
        </w:rPr>
        <w:t>، تلتها منطقة المسجد الأقصى وأبوابه والطرقات المؤدية إليه</w:t>
      </w:r>
      <w:r w:rsidR="001D56C8">
        <w:rPr>
          <w:rFonts w:cs="Simplified Arabic" w:hint="cs"/>
          <w:rtl/>
        </w:rPr>
        <w:t xml:space="preserve">، </w:t>
      </w:r>
      <w:r w:rsidRPr="0067252B">
        <w:rPr>
          <w:rFonts w:cs="Simplified Arabic"/>
          <w:rtl/>
        </w:rPr>
        <w:t>365 حالة</w:t>
      </w:r>
      <w:r w:rsidRPr="0067252B">
        <w:rPr>
          <w:rFonts w:cs="Simplified Arabic" w:hint="cs"/>
          <w:rtl/>
        </w:rPr>
        <w:t xml:space="preserve"> (18</w:t>
      </w:r>
      <w:proofErr w:type="gramStart"/>
      <w:r w:rsidRPr="0067252B">
        <w:rPr>
          <w:rFonts w:cs="Simplified Arabic" w:hint="cs"/>
          <w:rtl/>
        </w:rPr>
        <w:t>%)</w:t>
      </w:r>
      <w:r w:rsidRPr="0067252B">
        <w:rPr>
          <w:rFonts w:cs="Simplified Arabic"/>
          <w:rtl/>
        </w:rPr>
        <w:t>،</w:t>
      </w:r>
      <w:r w:rsidRPr="0067252B">
        <w:rPr>
          <w:rFonts w:cs="Simplified Arabic" w:hint="cs"/>
          <w:rtl/>
        </w:rPr>
        <w:t xml:space="preserve"> </w:t>
      </w:r>
      <w:r w:rsidRPr="0067252B">
        <w:rPr>
          <w:rFonts w:cs="Simplified Arabic"/>
          <w:rtl/>
        </w:rPr>
        <w:t xml:space="preserve"> ثم</w:t>
      </w:r>
      <w:proofErr w:type="gramEnd"/>
      <w:r w:rsidRPr="0067252B">
        <w:rPr>
          <w:rFonts w:cs="Simplified Arabic"/>
          <w:rtl/>
        </w:rPr>
        <w:t xml:space="preserve"> بلدة سلوان 298 حالة، </w:t>
      </w:r>
      <w:r w:rsidRPr="0067252B">
        <w:rPr>
          <w:rFonts w:cs="Simplified Arabic" w:hint="cs"/>
          <w:rtl/>
        </w:rPr>
        <w:t>فالبلدة</w:t>
      </w:r>
      <w:r w:rsidRPr="0067252B">
        <w:rPr>
          <w:rFonts w:cs="Simplified Arabic"/>
          <w:rtl/>
        </w:rPr>
        <w:t xml:space="preserve"> القديمة 289 حالة</w:t>
      </w:r>
      <w:r w:rsidRPr="0067252B">
        <w:rPr>
          <w:rFonts w:cs="Simplified Arabic" w:hint="cs"/>
          <w:rtl/>
        </w:rPr>
        <w:t xml:space="preserve"> (15%)</w:t>
      </w:r>
      <w:r w:rsidRPr="0067252B">
        <w:rPr>
          <w:rFonts w:cs="Simplified Arabic"/>
          <w:rtl/>
        </w:rPr>
        <w:t xml:space="preserve">، </w:t>
      </w:r>
      <w:r w:rsidRPr="0067252B">
        <w:rPr>
          <w:rFonts w:cs="Simplified Arabic" w:hint="cs"/>
          <w:rtl/>
        </w:rPr>
        <w:t>وتجمع</w:t>
      </w:r>
      <w:r w:rsidRPr="0067252B">
        <w:rPr>
          <w:rFonts w:cs="Simplified Arabic"/>
          <w:rtl/>
        </w:rPr>
        <w:t xml:space="preserve"> الطور 142 حالة</w:t>
      </w:r>
      <w:r w:rsidRPr="0067252B">
        <w:rPr>
          <w:rFonts w:cs="Simplified Arabic" w:hint="cs"/>
          <w:rtl/>
        </w:rPr>
        <w:t xml:space="preserve"> (7%)</w:t>
      </w:r>
      <w:r w:rsidRPr="0067252B">
        <w:rPr>
          <w:rFonts w:cs="Simplified Arabic"/>
          <w:rtl/>
        </w:rPr>
        <w:t>، إضافة إلى</w:t>
      </w:r>
      <w:r w:rsidR="001D56C8">
        <w:rPr>
          <w:rFonts w:cs="Simplified Arabic" w:hint="cs"/>
          <w:rtl/>
        </w:rPr>
        <w:t xml:space="preserve"> 240 حالة اعتقال موزعة على</w:t>
      </w:r>
      <w:r w:rsidRPr="0067252B">
        <w:rPr>
          <w:rFonts w:cs="Simplified Arabic"/>
          <w:rtl/>
        </w:rPr>
        <w:t xml:space="preserve"> كافة </w:t>
      </w:r>
      <w:r w:rsidRPr="0067252B">
        <w:rPr>
          <w:rFonts w:cs="Simplified Arabic" w:hint="cs"/>
          <w:rtl/>
        </w:rPr>
        <w:t>التجمعات السكانية</w:t>
      </w:r>
      <w:r w:rsidRPr="0067252B">
        <w:rPr>
          <w:rFonts w:cs="Simplified Arabic"/>
          <w:rtl/>
        </w:rPr>
        <w:t xml:space="preserve"> وأحياء </w:t>
      </w:r>
      <w:r w:rsidRPr="0067252B">
        <w:rPr>
          <w:rFonts w:cs="Simplified Arabic" w:hint="cs"/>
          <w:rtl/>
        </w:rPr>
        <w:t>البلدة القديمة.</w:t>
      </w:r>
    </w:p>
    <w:p w:rsidR="00201A3B" w:rsidRPr="0067252B" w:rsidRDefault="00201A3B" w:rsidP="00201A3B">
      <w:pPr>
        <w:pStyle w:val="BodyTextIndent"/>
        <w:rPr>
          <w:rFonts w:cs="Simplified Arabic"/>
          <w:rtl/>
        </w:rPr>
      </w:pPr>
    </w:p>
    <w:p w:rsidR="00201A3B" w:rsidRPr="0067252B" w:rsidRDefault="00201A3B" w:rsidP="00201A3B">
      <w:pPr>
        <w:pStyle w:val="BodyTextIndent"/>
        <w:rPr>
          <w:rFonts w:cs="Simplified Arabic"/>
          <w:rtl/>
        </w:rPr>
      </w:pPr>
      <w:r w:rsidRPr="0067252B">
        <w:rPr>
          <w:rFonts w:cs="Simplified Arabic"/>
          <w:rtl/>
        </w:rPr>
        <w:t>واصلت سلطات الاحتلال استخدام أسلوب الإبعاد عن مدينة القدس وبلدتها القديمة والمسجد الأقصى</w:t>
      </w:r>
      <w:r w:rsidRPr="0067252B">
        <w:rPr>
          <w:rFonts w:cs="Simplified Arabic" w:hint="cs"/>
          <w:rtl/>
        </w:rPr>
        <w:t>، وفي عام 2020</w:t>
      </w:r>
      <w:r w:rsidRPr="0067252B">
        <w:rPr>
          <w:rFonts w:cs="Simplified Arabic"/>
          <w:rtl/>
        </w:rPr>
        <w:t xml:space="preserve"> رصد مركز معلومات وادي حلوة </w:t>
      </w:r>
      <w:proofErr w:type="gramStart"/>
      <w:r w:rsidRPr="0067252B">
        <w:rPr>
          <w:rFonts w:cs="Simplified Arabic"/>
          <w:rtl/>
        </w:rPr>
        <w:t xml:space="preserve">375 </w:t>
      </w:r>
      <w:r w:rsidRPr="0067252B">
        <w:rPr>
          <w:rFonts w:cs="Simplified Arabic" w:hint="cs"/>
          <w:rtl/>
        </w:rPr>
        <w:t xml:space="preserve"> </w:t>
      </w:r>
      <w:r w:rsidRPr="0067252B">
        <w:rPr>
          <w:rFonts w:cs="Simplified Arabic"/>
          <w:rtl/>
        </w:rPr>
        <w:t>قرار</w:t>
      </w:r>
      <w:proofErr w:type="gramEnd"/>
      <w:r w:rsidRPr="0067252B">
        <w:rPr>
          <w:rFonts w:cs="Simplified Arabic"/>
          <w:rtl/>
        </w:rPr>
        <w:t xml:space="preserve"> إبعاد</w:t>
      </w:r>
      <w:r w:rsidRPr="0067252B">
        <w:rPr>
          <w:rFonts w:cs="Simplified Arabic" w:hint="cs"/>
          <w:rtl/>
        </w:rPr>
        <w:t>، موزعين على النحو التالي:</w:t>
      </w:r>
      <w:r w:rsidRPr="0067252B">
        <w:rPr>
          <w:rFonts w:cs="Simplified Arabic"/>
          <w:rtl/>
        </w:rPr>
        <w:t xml:space="preserve"> 315 عن المسجد الأقصى، 15 عن مدينة القدس، 33 عن البلدة القديمة، 4 عن الضفة الغربية</w:t>
      </w:r>
      <w:r w:rsidRPr="0067252B">
        <w:rPr>
          <w:rFonts w:cs="Simplified Arabic" w:hint="cs"/>
          <w:rtl/>
        </w:rPr>
        <w:t xml:space="preserve"> و</w:t>
      </w:r>
      <w:r w:rsidRPr="0067252B">
        <w:rPr>
          <w:rFonts w:cs="Simplified Arabic"/>
          <w:rtl/>
        </w:rPr>
        <w:t>8 منع سفر، ومن بينهم 15 قاصرا، و66 أنثى.</w:t>
      </w:r>
    </w:p>
    <w:p w:rsidR="00201A3B" w:rsidRPr="0067252B" w:rsidRDefault="00201A3B" w:rsidP="00201A3B">
      <w:pPr>
        <w:pStyle w:val="BodyTextIndent"/>
        <w:jc w:val="both"/>
        <w:rPr>
          <w:rFonts w:cs="Simplified Arabic"/>
          <w:rtl/>
        </w:rPr>
      </w:pPr>
    </w:p>
    <w:p w:rsidR="00201A3B" w:rsidRPr="0067252B" w:rsidRDefault="00201A3B" w:rsidP="00201A3B">
      <w:pPr>
        <w:pStyle w:val="BodyTextIndent"/>
        <w:jc w:val="both"/>
        <w:rPr>
          <w:rFonts w:cs="Simplified Arabic"/>
          <w:rtl/>
        </w:rPr>
      </w:pPr>
    </w:p>
    <w:p w:rsidR="00201A3B" w:rsidRPr="0067252B" w:rsidRDefault="00201A3B" w:rsidP="00201A3B">
      <w:pPr>
        <w:pStyle w:val="BodyTextIndent"/>
        <w:jc w:val="both"/>
        <w:rPr>
          <w:rFonts w:cs="Simplified Arabic"/>
          <w:rtl/>
        </w:rPr>
      </w:pPr>
    </w:p>
    <w:p w:rsidR="00201A3B" w:rsidRPr="0067252B" w:rsidRDefault="00201A3B" w:rsidP="00201A3B">
      <w:pPr>
        <w:pStyle w:val="BodyTextIndent"/>
        <w:jc w:val="both"/>
        <w:rPr>
          <w:rFonts w:cs="Simplified Arabic"/>
          <w:rtl/>
        </w:rPr>
      </w:pPr>
    </w:p>
    <w:p w:rsidR="00201A3B" w:rsidRPr="0067252B" w:rsidRDefault="00201A3B" w:rsidP="00201A3B">
      <w:pPr>
        <w:pStyle w:val="BodyTextIndent"/>
        <w:jc w:val="both"/>
        <w:rPr>
          <w:rFonts w:cs="Simplified Arabic"/>
          <w:rtl/>
        </w:rPr>
      </w:pPr>
    </w:p>
    <w:p w:rsidR="00201A3B" w:rsidRPr="0067252B" w:rsidRDefault="00201A3B" w:rsidP="00201A3B">
      <w:pPr>
        <w:jc w:val="lowKashida"/>
        <w:rPr>
          <w:rFonts w:cs="Simplified Arabic"/>
          <w:b/>
          <w:bCs/>
          <w:rtl/>
        </w:rPr>
      </w:pPr>
      <w:r w:rsidRPr="0067252B">
        <w:rPr>
          <w:rFonts w:cs="Simplified Arabic" w:hint="cs"/>
          <w:b/>
          <w:bCs/>
          <w:rtl/>
        </w:rPr>
        <w:lastRenderedPageBreak/>
        <w:t xml:space="preserve">4.25 </w:t>
      </w:r>
      <w:r w:rsidRPr="0067252B">
        <w:rPr>
          <w:rFonts w:cs="Simplified Arabic"/>
          <w:b/>
          <w:bCs/>
          <w:rtl/>
        </w:rPr>
        <w:t>الشهداء</w:t>
      </w:r>
    </w:p>
    <w:p w:rsidR="00201A3B" w:rsidRPr="0067252B" w:rsidRDefault="00201A3B" w:rsidP="00201A3B">
      <w:pPr>
        <w:pStyle w:val="BodyTextIndent"/>
        <w:jc w:val="both"/>
        <w:rPr>
          <w:rFonts w:cs="Simplified Arabic"/>
          <w:rtl/>
        </w:rPr>
      </w:pPr>
      <w:r w:rsidRPr="0067252B">
        <w:rPr>
          <w:rFonts w:cs="Simplified Arabic" w:hint="cs"/>
          <w:rtl/>
        </w:rPr>
        <w:t xml:space="preserve">بلغ عدد الشهداء في محافظة القدس 171 شهيداً خلال الفترة 2000-2020 منهم 6 شهداء خلال العام 2020. </w:t>
      </w:r>
    </w:p>
    <w:p w:rsidR="00201A3B" w:rsidRPr="0067252B" w:rsidRDefault="00201A3B" w:rsidP="00201A3B">
      <w:pPr>
        <w:jc w:val="center"/>
        <w:rPr>
          <w:rFonts w:ascii="Arial" w:hAnsi="Arial" w:cs="Simplified Arabic"/>
          <w:b/>
          <w:bCs/>
          <w:sz w:val="18"/>
          <w:szCs w:val="18"/>
          <w:rtl/>
        </w:rPr>
      </w:pPr>
    </w:p>
    <w:p w:rsidR="00201A3B" w:rsidRPr="0067252B" w:rsidRDefault="00201A3B" w:rsidP="00201A3B">
      <w:pPr>
        <w:jc w:val="center"/>
        <w:rPr>
          <w:rFonts w:ascii="Arial" w:hAnsi="Arial" w:cs="Simplified Arabic"/>
          <w:b/>
          <w:bCs/>
          <w:sz w:val="18"/>
          <w:szCs w:val="18"/>
          <w:rtl/>
        </w:rPr>
      </w:pPr>
      <w:r w:rsidRPr="0067252B">
        <w:rPr>
          <w:rFonts w:ascii="Arial" w:hAnsi="Arial" w:cs="Simplified Arabic"/>
          <w:b/>
          <w:bCs/>
          <w:sz w:val="18"/>
          <w:szCs w:val="18"/>
          <w:rtl/>
        </w:rPr>
        <w:t xml:space="preserve">عدد الشهداء في محافظة القدس، </w:t>
      </w:r>
      <w:r w:rsidRPr="0067252B">
        <w:rPr>
          <w:rFonts w:ascii="Arial" w:hAnsi="Arial" w:cs="Simplified Arabic" w:hint="cs"/>
          <w:b/>
          <w:bCs/>
          <w:sz w:val="18"/>
          <w:szCs w:val="18"/>
          <w:rtl/>
        </w:rPr>
        <w:t>2011</w:t>
      </w:r>
      <w:r w:rsidRPr="0067252B">
        <w:rPr>
          <w:rFonts w:ascii="Arial" w:hAnsi="Arial" w:cs="Simplified Arabic"/>
          <w:b/>
          <w:bCs/>
          <w:sz w:val="18"/>
          <w:szCs w:val="18"/>
          <w:rtl/>
        </w:rPr>
        <w:t>-</w:t>
      </w:r>
      <w:r w:rsidRPr="0067252B">
        <w:rPr>
          <w:rFonts w:ascii="Arial" w:hAnsi="Arial" w:cs="Simplified Arabic"/>
          <w:b/>
          <w:bCs/>
          <w:sz w:val="18"/>
          <w:szCs w:val="18"/>
        </w:rPr>
        <w:t>2020</w:t>
      </w:r>
    </w:p>
    <w:p w:rsidR="00201A3B" w:rsidRPr="0067252B" w:rsidRDefault="00201A3B" w:rsidP="00201A3B">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67252B">
        <w:rPr>
          <w:rFonts w:ascii="Arial" w:hAnsi="Arial" w:cs="Arial"/>
        </w:rPr>
        <w:t>Number of Martyrs in Jerusalem Governorate, 2011-2020</w:t>
      </w:r>
    </w:p>
    <w:p w:rsidR="00201A3B" w:rsidRPr="0067252B" w:rsidRDefault="00201A3B" w:rsidP="00201A3B">
      <w:pPr>
        <w:bidi w:val="0"/>
        <w:rPr>
          <w:sz w:val="10"/>
          <w:szCs w:val="10"/>
        </w:rPr>
      </w:pPr>
    </w:p>
    <w:tbl>
      <w:tblPr>
        <w:tblStyle w:val="TableGrid"/>
        <w:bidiVisual/>
        <w:tblW w:w="5000" w:type="pct"/>
        <w:jc w:val="center"/>
        <w:tblLook w:val="04A0" w:firstRow="1" w:lastRow="0" w:firstColumn="1" w:lastColumn="0" w:noHBand="0" w:noVBand="1"/>
      </w:tblPr>
      <w:tblGrid>
        <w:gridCol w:w="7361"/>
      </w:tblGrid>
      <w:tr w:rsidR="00201A3B" w:rsidRPr="0067252B" w:rsidTr="008A0D0D">
        <w:trPr>
          <w:jc w:val="center"/>
        </w:trPr>
        <w:tc>
          <w:tcPr>
            <w:tcW w:w="5000" w:type="pct"/>
            <w:vAlign w:val="center"/>
          </w:tcPr>
          <w:p w:rsidR="00201A3B" w:rsidRPr="0067252B" w:rsidRDefault="00201A3B" w:rsidP="008A0D0D">
            <w:pPr>
              <w:ind w:right="71"/>
              <w:jc w:val="center"/>
              <w:rPr>
                <w:rFonts w:ascii="Arial" w:hAnsi="Arial" w:cs="Simplified Arabic"/>
                <w:sz w:val="14"/>
                <w:szCs w:val="14"/>
                <w:rtl/>
              </w:rPr>
            </w:pPr>
            <w:r w:rsidRPr="0067252B">
              <w:rPr>
                <w:rFonts w:ascii="Arial" w:hAnsi="Arial" w:cs="Simplified Arabic" w:hint="cs"/>
                <w:sz w:val="2"/>
                <w:szCs w:val="2"/>
                <w:rtl/>
              </w:rPr>
              <w:t xml:space="preserve">                                                                   </w:t>
            </w:r>
            <w:r w:rsidRPr="0067252B">
              <w:rPr>
                <w:rFonts w:ascii="Arial" w:hAnsi="Arial" w:cs="Simplified Arabic"/>
                <w:noProof/>
                <w:sz w:val="14"/>
                <w:szCs w:val="14"/>
                <w:rtl/>
              </w:rPr>
              <w:drawing>
                <wp:inline distT="0" distB="0" distL="0" distR="0" wp14:anchorId="08EBE1CA" wp14:editId="5C41C0CC">
                  <wp:extent cx="4527550" cy="1549400"/>
                  <wp:effectExtent l="0" t="0" r="0" b="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201A3B" w:rsidRPr="0067252B" w:rsidRDefault="00201A3B" w:rsidP="00201A3B">
      <w:pPr>
        <w:jc w:val="center"/>
        <w:rPr>
          <w:rFonts w:ascii="Arial" w:hAnsi="Arial" w:cs="Simplified Arabic"/>
          <w:b/>
          <w:bCs/>
          <w:sz w:val="18"/>
          <w:szCs w:val="18"/>
          <w:rtl/>
        </w:rPr>
      </w:pPr>
    </w:p>
    <w:p w:rsidR="00201A3B" w:rsidRPr="0067252B" w:rsidRDefault="00201A3B" w:rsidP="00201A3B">
      <w:pPr>
        <w:jc w:val="center"/>
        <w:rPr>
          <w:rFonts w:ascii="Arial" w:hAnsi="Arial" w:cs="Simplified Arabic"/>
          <w:b/>
          <w:bCs/>
          <w:sz w:val="18"/>
          <w:szCs w:val="18"/>
          <w:rtl/>
        </w:rPr>
      </w:pPr>
      <w:r w:rsidRPr="0067252B">
        <w:rPr>
          <w:rFonts w:ascii="Arial" w:hAnsi="Arial" w:cs="Simplified Arabic"/>
          <w:b/>
          <w:bCs/>
          <w:sz w:val="18"/>
          <w:szCs w:val="18"/>
          <w:rtl/>
        </w:rPr>
        <w:t xml:space="preserve">عدد الشهداء في محافظة القدس، </w:t>
      </w:r>
      <w:r w:rsidRPr="0067252B">
        <w:rPr>
          <w:rFonts w:ascii="Arial" w:hAnsi="Arial" w:cs="Simplified Arabic" w:hint="cs"/>
          <w:b/>
          <w:bCs/>
          <w:sz w:val="18"/>
          <w:szCs w:val="18"/>
          <w:rtl/>
        </w:rPr>
        <w:t>2000</w:t>
      </w:r>
      <w:r w:rsidRPr="0067252B">
        <w:rPr>
          <w:rFonts w:ascii="Arial" w:hAnsi="Arial" w:cs="Simplified Arabic"/>
          <w:b/>
          <w:bCs/>
          <w:sz w:val="18"/>
          <w:szCs w:val="18"/>
          <w:rtl/>
        </w:rPr>
        <w:t>-</w:t>
      </w:r>
      <w:r w:rsidRPr="0067252B">
        <w:rPr>
          <w:rFonts w:ascii="Arial" w:hAnsi="Arial" w:cs="Simplified Arabic"/>
          <w:b/>
          <w:bCs/>
          <w:sz w:val="18"/>
          <w:szCs w:val="18"/>
        </w:rPr>
        <w:t>2019</w:t>
      </w:r>
    </w:p>
    <w:p w:rsidR="00201A3B" w:rsidRPr="0067252B" w:rsidRDefault="00201A3B" w:rsidP="00201A3B">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67252B">
        <w:rPr>
          <w:rFonts w:ascii="Arial" w:hAnsi="Arial" w:cs="Arial"/>
        </w:rPr>
        <w:t>Number of Martyrs in Jerusalem Governorate, 2000-2019</w:t>
      </w:r>
    </w:p>
    <w:p w:rsidR="00201A3B" w:rsidRPr="0067252B" w:rsidRDefault="00201A3B" w:rsidP="00201A3B">
      <w:pPr>
        <w:pStyle w:val="xl45"/>
        <w:pBdr>
          <w:bottom w:val="none" w:sz="0" w:space="0" w:color="auto"/>
          <w:right w:val="none" w:sz="0" w:space="0" w:color="auto"/>
        </w:pBdr>
        <w:bidi/>
        <w:spacing w:before="0" w:beforeAutospacing="0" w:after="0" w:afterAutospacing="0"/>
        <w:textAlignment w:val="auto"/>
        <w:rPr>
          <w:rFonts w:ascii="Arial" w:hAnsi="Arial" w:cs="Arial"/>
          <w:sz w:val="10"/>
          <w:szCs w:val="10"/>
          <w:rtl/>
          <w:lang w:val="en-GB"/>
        </w:rPr>
      </w:pPr>
    </w:p>
    <w:tbl>
      <w:tblPr>
        <w:tblW w:w="7371" w:type="dxa"/>
        <w:jc w:val="center"/>
        <w:tblLayout w:type="fixed"/>
        <w:tblCellMar>
          <w:left w:w="0" w:type="dxa"/>
          <w:right w:w="0" w:type="dxa"/>
        </w:tblCellMar>
        <w:tblLook w:val="0000" w:firstRow="0" w:lastRow="0" w:firstColumn="0" w:lastColumn="0" w:noHBand="0" w:noVBand="0"/>
      </w:tblPr>
      <w:tblGrid>
        <w:gridCol w:w="2389"/>
        <w:gridCol w:w="2799"/>
        <w:gridCol w:w="2183"/>
      </w:tblGrid>
      <w:tr w:rsidR="00201A3B" w:rsidRPr="0067252B" w:rsidTr="008A0D0D">
        <w:trPr>
          <w:trHeight w:val="227"/>
          <w:jc w:val="center"/>
        </w:trPr>
        <w:tc>
          <w:tcPr>
            <w:tcW w:w="2205" w:type="dxa"/>
            <w:vMerge w:val="restart"/>
            <w:tcBorders>
              <w:top w:val="single" w:sz="6" w:space="0" w:color="auto"/>
              <w:left w:val="single" w:sz="6" w:space="0" w:color="auto"/>
              <w:bottom w:val="nil"/>
              <w:right w:val="single" w:sz="4" w:space="0" w:color="auto"/>
            </w:tcBorders>
            <w:vAlign w:val="center"/>
          </w:tcPr>
          <w:p w:rsidR="00201A3B" w:rsidRPr="0067252B" w:rsidRDefault="00201A3B" w:rsidP="008A0D0D">
            <w:pPr>
              <w:jc w:val="center"/>
              <w:rPr>
                <w:rFonts w:ascii="Arial" w:hAnsi="Arial" w:cs="Arial"/>
                <w:b/>
                <w:bCs/>
                <w:snapToGrid w:val="0"/>
                <w:sz w:val="16"/>
                <w:szCs w:val="16"/>
              </w:rPr>
            </w:pPr>
            <w:r w:rsidRPr="0067252B">
              <w:rPr>
                <w:rFonts w:ascii="Arial" w:hAnsi="Arial" w:cs="Arial"/>
                <w:b/>
                <w:bCs/>
                <w:sz w:val="16"/>
                <w:szCs w:val="16"/>
              </w:rPr>
              <w:t>Year</w:t>
            </w:r>
          </w:p>
        </w:tc>
        <w:tc>
          <w:tcPr>
            <w:tcW w:w="2584" w:type="dxa"/>
            <w:vMerge w:val="restart"/>
            <w:tcBorders>
              <w:top w:val="single" w:sz="6" w:space="0" w:color="auto"/>
              <w:left w:val="single" w:sz="6" w:space="0" w:color="auto"/>
              <w:right w:val="single" w:sz="6" w:space="0" w:color="auto"/>
            </w:tcBorders>
            <w:vAlign w:val="center"/>
          </w:tcPr>
          <w:p w:rsidR="00201A3B" w:rsidRPr="0067252B" w:rsidRDefault="00201A3B" w:rsidP="008A0D0D">
            <w:pPr>
              <w:jc w:val="center"/>
              <w:rPr>
                <w:rFonts w:ascii="Arial" w:hAnsi="Arial" w:cs="Simplified Arabic"/>
                <w:b/>
                <w:bCs/>
                <w:snapToGrid w:val="0"/>
                <w:sz w:val="16"/>
                <w:szCs w:val="16"/>
                <w:rtl/>
              </w:rPr>
            </w:pPr>
            <w:r w:rsidRPr="0067252B">
              <w:rPr>
                <w:rFonts w:ascii="Arial" w:hAnsi="Arial" w:cs="Simplified Arabic"/>
                <w:b/>
                <w:bCs/>
                <w:snapToGrid w:val="0"/>
                <w:sz w:val="16"/>
                <w:szCs w:val="16"/>
                <w:rtl/>
              </w:rPr>
              <w:t>عدد الشهداء</w:t>
            </w:r>
          </w:p>
          <w:p w:rsidR="00201A3B" w:rsidRPr="0067252B" w:rsidRDefault="00201A3B" w:rsidP="008A0D0D">
            <w:pPr>
              <w:jc w:val="center"/>
              <w:rPr>
                <w:rFonts w:ascii="Arial" w:hAnsi="Arial" w:cs="Arial"/>
                <w:b/>
                <w:bCs/>
                <w:snapToGrid w:val="0"/>
                <w:sz w:val="16"/>
                <w:szCs w:val="16"/>
                <w:rtl/>
              </w:rPr>
            </w:pPr>
            <w:r w:rsidRPr="0067252B">
              <w:rPr>
                <w:rFonts w:ascii="Arial" w:hAnsi="Arial" w:cs="Arial"/>
                <w:b/>
                <w:bCs/>
                <w:sz w:val="16"/>
                <w:szCs w:val="16"/>
              </w:rPr>
              <w:t>Number of Martyrs</w:t>
            </w:r>
          </w:p>
        </w:tc>
        <w:tc>
          <w:tcPr>
            <w:tcW w:w="2015" w:type="dxa"/>
            <w:vMerge w:val="restart"/>
            <w:tcBorders>
              <w:top w:val="single" w:sz="6" w:space="0" w:color="auto"/>
              <w:left w:val="single" w:sz="6" w:space="0" w:color="auto"/>
              <w:bottom w:val="nil"/>
              <w:right w:val="single" w:sz="4" w:space="0" w:color="auto"/>
            </w:tcBorders>
            <w:vAlign w:val="center"/>
          </w:tcPr>
          <w:p w:rsidR="00201A3B" w:rsidRPr="0067252B" w:rsidRDefault="00201A3B" w:rsidP="008A0D0D">
            <w:pPr>
              <w:jc w:val="center"/>
              <w:rPr>
                <w:rFonts w:ascii="Arial" w:hAnsi="Arial" w:cs="Simplified Arabic"/>
                <w:b/>
                <w:bCs/>
                <w:snapToGrid w:val="0"/>
                <w:sz w:val="16"/>
                <w:szCs w:val="16"/>
                <w:rtl/>
              </w:rPr>
            </w:pPr>
            <w:r w:rsidRPr="0067252B">
              <w:rPr>
                <w:rFonts w:ascii="Arial" w:hAnsi="Arial" w:cs="Simplified Arabic"/>
                <w:b/>
                <w:bCs/>
                <w:snapToGrid w:val="0"/>
                <w:sz w:val="16"/>
                <w:szCs w:val="16"/>
                <w:rtl/>
              </w:rPr>
              <w:t>السنة</w:t>
            </w:r>
          </w:p>
        </w:tc>
      </w:tr>
      <w:tr w:rsidR="00201A3B" w:rsidRPr="0067252B" w:rsidTr="008A0D0D">
        <w:trPr>
          <w:trHeight w:val="227"/>
          <w:jc w:val="center"/>
        </w:trPr>
        <w:tc>
          <w:tcPr>
            <w:tcW w:w="2205" w:type="dxa"/>
            <w:vMerge/>
            <w:tcBorders>
              <w:left w:val="single" w:sz="6" w:space="0" w:color="auto"/>
              <w:bottom w:val="single" w:sz="4" w:space="0" w:color="auto"/>
              <w:right w:val="single" w:sz="4" w:space="0" w:color="auto"/>
            </w:tcBorders>
            <w:vAlign w:val="center"/>
          </w:tcPr>
          <w:p w:rsidR="00201A3B" w:rsidRPr="0067252B" w:rsidRDefault="00201A3B" w:rsidP="008A0D0D">
            <w:pPr>
              <w:jc w:val="center"/>
              <w:rPr>
                <w:rFonts w:ascii="Arial" w:hAnsi="Arial" w:cs="Arial"/>
                <w:b/>
                <w:bCs/>
                <w:snapToGrid w:val="0"/>
                <w:sz w:val="16"/>
                <w:szCs w:val="16"/>
                <w:vertAlign w:val="superscript"/>
                <w:rtl/>
              </w:rPr>
            </w:pPr>
          </w:p>
        </w:tc>
        <w:tc>
          <w:tcPr>
            <w:tcW w:w="2584" w:type="dxa"/>
            <w:vMerge/>
            <w:tcBorders>
              <w:left w:val="single" w:sz="6" w:space="0" w:color="auto"/>
              <w:bottom w:val="single" w:sz="4" w:space="0" w:color="auto"/>
              <w:right w:val="single" w:sz="6" w:space="0" w:color="auto"/>
            </w:tcBorders>
            <w:vAlign w:val="center"/>
          </w:tcPr>
          <w:p w:rsidR="00201A3B" w:rsidRPr="0067252B" w:rsidRDefault="00201A3B" w:rsidP="008A0D0D">
            <w:pPr>
              <w:jc w:val="center"/>
              <w:rPr>
                <w:rFonts w:ascii="Arial" w:hAnsi="Arial" w:cs="Arial"/>
                <w:b/>
                <w:bCs/>
                <w:sz w:val="16"/>
                <w:szCs w:val="16"/>
                <w:rtl/>
              </w:rPr>
            </w:pPr>
          </w:p>
        </w:tc>
        <w:tc>
          <w:tcPr>
            <w:tcW w:w="2015" w:type="dxa"/>
            <w:vMerge/>
            <w:tcBorders>
              <w:left w:val="single" w:sz="6" w:space="0" w:color="auto"/>
              <w:bottom w:val="single" w:sz="4" w:space="0" w:color="auto"/>
              <w:right w:val="single" w:sz="4" w:space="0" w:color="auto"/>
            </w:tcBorders>
            <w:vAlign w:val="center"/>
          </w:tcPr>
          <w:p w:rsidR="00201A3B" w:rsidRPr="0067252B" w:rsidRDefault="00201A3B" w:rsidP="008A0D0D">
            <w:pPr>
              <w:jc w:val="center"/>
              <w:rPr>
                <w:rFonts w:ascii="Arial" w:hAnsi="Arial" w:cs="Arial"/>
                <w:b/>
                <w:bCs/>
                <w:sz w:val="16"/>
                <w:szCs w:val="16"/>
                <w:rtl/>
              </w:rPr>
            </w:pP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Pr>
              <w:t>2000</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Pr>
            </w:pPr>
            <w:r w:rsidRPr="0067252B">
              <w:rPr>
                <w:rFonts w:ascii="Arial" w:hAnsi="Arial" w:cs="Arial"/>
                <w:snapToGrid w:val="0"/>
                <w:sz w:val="16"/>
                <w:szCs w:val="16"/>
              </w:rPr>
              <w:t>15</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Pr>
              <w:t>2000</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Pr>
              <w:t>2001</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Pr>
            </w:pPr>
            <w:r w:rsidRPr="0067252B">
              <w:rPr>
                <w:rFonts w:ascii="Arial" w:hAnsi="Arial" w:cs="Arial"/>
                <w:snapToGrid w:val="0"/>
                <w:sz w:val="16"/>
                <w:szCs w:val="16"/>
              </w:rPr>
              <w:t>19</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Pr>
              <w:t>2001</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hint="cs"/>
                <w:snapToGrid w:val="0"/>
                <w:sz w:val="16"/>
                <w:szCs w:val="16"/>
                <w:rtl/>
              </w:rPr>
              <w:t xml:space="preserve"> </w:t>
            </w:r>
            <w:r w:rsidRPr="0067252B">
              <w:rPr>
                <w:rFonts w:ascii="Arial" w:hAnsi="Arial" w:cs="Arial"/>
                <w:snapToGrid w:val="0"/>
                <w:sz w:val="16"/>
                <w:szCs w:val="16"/>
                <w:rtl/>
              </w:rPr>
              <w:t>2002</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tl/>
              </w:rPr>
              <w:t>16</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tl/>
              </w:rPr>
              <w:t>2002</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Pr>
              <w:t>2003</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Pr>
            </w:pPr>
            <w:r w:rsidRPr="0067252B">
              <w:rPr>
                <w:rFonts w:ascii="Arial" w:hAnsi="Arial" w:cs="Arial"/>
                <w:snapToGrid w:val="0"/>
                <w:sz w:val="16"/>
                <w:szCs w:val="16"/>
                <w:rtl/>
              </w:rPr>
              <w:t>5</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Pr>
              <w:t>2003</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2004</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Pr>
              <w:t>2</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Pr>
            </w:pPr>
            <w:r w:rsidRPr="0067252B">
              <w:rPr>
                <w:rFonts w:ascii="Arial" w:hAnsi="Arial" w:cs="Arial"/>
                <w:snapToGrid w:val="0"/>
                <w:sz w:val="16"/>
                <w:szCs w:val="16"/>
              </w:rPr>
              <w:t>2004</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hint="cs"/>
                <w:snapToGrid w:val="0"/>
                <w:sz w:val="16"/>
                <w:szCs w:val="16"/>
                <w:rtl/>
              </w:rPr>
              <w:t xml:space="preserve"> </w:t>
            </w:r>
            <w:r w:rsidRPr="0067252B">
              <w:rPr>
                <w:rFonts w:ascii="Arial" w:hAnsi="Arial" w:cs="Arial"/>
                <w:snapToGrid w:val="0"/>
                <w:sz w:val="16"/>
                <w:szCs w:val="16"/>
                <w:rtl/>
              </w:rPr>
              <w:t>2005</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tl/>
              </w:rPr>
              <w:t>2005</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tl/>
              </w:rPr>
              <w:t>2006</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tl/>
              </w:rPr>
              <w:t>2006</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tl/>
              </w:rPr>
              <w:t>2007</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tl/>
              </w:rPr>
              <w:t>9</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tl/>
              </w:rPr>
              <w:t>2007</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Pr>
              <w:t>2008</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Pr>
              <w:t>2008</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tl/>
              </w:rPr>
              <w:t>2009</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Pr>
            </w:pPr>
            <w:r w:rsidRPr="0067252B">
              <w:rPr>
                <w:rFonts w:ascii="Arial" w:hAnsi="Arial" w:cs="Arial"/>
                <w:snapToGrid w:val="0"/>
                <w:sz w:val="16"/>
                <w:szCs w:val="16"/>
                <w:rtl/>
              </w:rPr>
              <w:t>2009</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tabs>
                <w:tab w:val="right" w:pos="216"/>
              </w:tabs>
              <w:bidi w:val="0"/>
              <w:ind w:left="57" w:firstLine="142"/>
              <w:rPr>
                <w:rFonts w:ascii="Arial" w:hAnsi="Arial" w:cs="Arial"/>
                <w:snapToGrid w:val="0"/>
                <w:sz w:val="16"/>
                <w:szCs w:val="16"/>
                <w:rtl/>
              </w:rPr>
            </w:pPr>
            <w:r w:rsidRPr="0067252B">
              <w:rPr>
                <w:rFonts w:ascii="Arial" w:hAnsi="Arial" w:cs="Arial" w:hint="cs"/>
                <w:snapToGrid w:val="0"/>
                <w:sz w:val="16"/>
                <w:szCs w:val="16"/>
                <w:rtl/>
              </w:rPr>
              <w:t>2010</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0</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2010</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hint="cs"/>
                <w:snapToGrid w:val="0"/>
                <w:sz w:val="16"/>
                <w:szCs w:val="16"/>
                <w:rtl/>
              </w:rPr>
              <w:t>2011</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3</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2011</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hint="cs"/>
                <w:snapToGrid w:val="0"/>
                <w:sz w:val="16"/>
                <w:szCs w:val="16"/>
                <w:rtl/>
              </w:rPr>
              <w:t>2012</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2012</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tl/>
              </w:rPr>
            </w:pPr>
            <w:r w:rsidRPr="0067252B">
              <w:rPr>
                <w:rFonts w:ascii="Arial" w:hAnsi="Arial" w:cs="Arial"/>
                <w:snapToGrid w:val="0"/>
                <w:sz w:val="16"/>
                <w:szCs w:val="16"/>
              </w:rPr>
              <w:t>2013</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snapToGrid w:val="0"/>
                <w:sz w:val="16"/>
                <w:szCs w:val="16"/>
              </w:rPr>
              <w:t>2013</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2014</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15</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Pr>
            </w:pPr>
            <w:r w:rsidRPr="0067252B">
              <w:rPr>
                <w:rFonts w:ascii="Arial" w:hAnsi="Arial" w:cs="Arial" w:hint="cs"/>
                <w:snapToGrid w:val="0"/>
                <w:sz w:val="16"/>
                <w:szCs w:val="16"/>
                <w:rtl/>
              </w:rPr>
              <w:t>2014</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2015</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24</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2015</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2016</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24</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2016</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2017</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12</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2017</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2018</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5</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2018</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2019</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7</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2019</w:t>
            </w:r>
          </w:p>
        </w:tc>
      </w:tr>
      <w:tr w:rsidR="00201A3B" w:rsidRPr="0067252B" w:rsidTr="008A0D0D">
        <w:trPr>
          <w:trHeight w:val="227"/>
          <w:jc w:val="center"/>
        </w:trPr>
        <w:tc>
          <w:tcPr>
            <w:tcW w:w="2205" w:type="dxa"/>
            <w:tcBorders>
              <w:left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snapToGrid w:val="0"/>
                <w:sz w:val="16"/>
                <w:szCs w:val="16"/>
              </w:rPr>
            </w:pPr>
            <w:r w:rsidRPr="0067252B">
              <w:rPr>
                <w:rFonts w:ascii="Arial" w:hAnsi="Arial" w:cs="Arial"/>
                <w:snapToGrid w:val="0"/>
                <w:sz w:val="16"/>
                <w:szCs w:val="16"/>
              </w:rPr>
              <w:t>2020</w:t>
            </w:r>
          </w:p>
        </w:tc>
        <w:tc>
          <w:tcPr>
            <w:tcW w:w="2584" w:type="dxa"/>
            <w:tcBorders>
              <w:left w:val="single" w:sz="4" w:space="0" w:color="auto"/>
              <w:right w:val="nil"/>
            </w:tcBorders>
            <w:tcMar>
              <w:right w:w="964" w:type="dxa"/>
            </w:tcMar>
            <w:vAlign w:val="center"/>
          </w:tcPr>
          <w:p w:rsidR="00201A3B" w:rsidRPr="0067252B" w:rsidRDefault="00201A3B" w:rsidP="008A0D0D">
            <w:pPr>
              <w:ind w:left="-510" w:firstLine="593"/>
              <w:rPr>
                <w:rFonts w:ascii="Arial" w:hAnsi="Arial" w:cs="Arial"/>
                <w:snapToGrid w:val="0"/>
                <w:sz w:val="16"/>
                <w:szCs w:val="16"/>
                <w:rtl/>
              </w:rPr>
            </w:pPr>
            <w:r w:rsidRPr="0067252B">
              <w:rPr>
                <w:rFonts w:ascii="Arial" w:hAnsi="Arial" w:cs="Arial" w:hint="cs"/>
                <w:snapToGrid w:val="0"/>
                <w:sz w:val="16"/>
                <w:szCs w:val="16"/>
                <w:rtl/>
              </w:rPr>
              <w:t>6</w:t>
            </w:r>
          </w:p>
        </w:tc>
        <w:tc>
          <w:tcPr>
            <w:tcW w:w="2015" w:type="dxa"/>
            <w:tcBorders>
              <w:left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Arial"/>
                <w:snapToGrid w:val="0"/>
                <w:sz w:val="16"/>
                <w:szCs w:val="16"/>
                <w:rtl/>
              </w:rPr>
            </w:pPr>
            <w:r w:rsidRPr="0067252B">
              <w:rPr>
                <w:rFonts w:ascii="Arial" w:hAnsi="Arial" w:cs="Arial" w:hint="cs"/>
                <w:snapToGrid w:val="0"/>
                <w:sz w:val="16"/>
                <w:szCs w:val="16"/>
                <w:rtl/>
              </w:rPr>
              <w:t>2020</w:t>
            </w:r>
          </w:p>
        </w:tc>
      </w:tr>
      <w:tr w:rsidR="00201A3B" w:rsidRPr="0067252B" w:rsidTr="008A0D0D">
        <w:trPr>
          <w:trHeight w:val="227"/>
          <w:jc w:val="center"/>
        </w:trPr>
        <w:tc>
          <w:tcPr>
            <w:tcW w:w="2205" w:type="dxa"/>
            <w:tcBorders>
              <w:left w:val="single" w:sz="4" w:space="0" w:color="auto"/>
              <w:bottom w:val="single" w:sz="4" w:space="0" w:color="auto"/>
              <w:right w:val="single" w:sz="4" w:space="0" w:color="auto"/>
            </w:tcBorders>
            <w:tcMar>
              <w:left w:w="85" w:type="dxa"/>
            </w:tcMar>
            <w:vAlign w:val="center"/>
          </w:tcPr>
          <w:p w:rsidR="00201A3B" w:rsidRPr="0067252B" w:rsidRDefault="00201A3B" w:rsidP="008A0D0D">
            <w:pPr>
              <w:bidi w:val="0"/>
              <w:ind w:left="57" w:firstLine="142"/>
              <w:rPr>
                <w:rFonts w:ascii="Arial" w:hAnsi="Arial" w:cs="Arial"/>
                <w:b/>
                <w:bCs/>
                <w:snapToGrid w:val="0"/>
                <w:sz w:val="16"/>
                <w:szCs w:val="16"/>
              </w:rPr>
            </w:pPr>
            <w:r w:rsidRPr="0067252B">
              <w:rPr>
                <w:rFonts w:ascii="Arial" w:hAnsi="Arial" w:cs="Arial"/>
                <w:b/>
                <w:bCs/>
                <w:snapToGrid w:val="0"/>
                <w:sz w:val="16"/>
                <w:szCs w:val="16"/>
              </w:rPr>
              <w:t>Total</w:t>
            </w:r>
          </w:p>
        </w:tc>
        <w:tc>
          <w:tcPr>
            <w:tcW w:w="2584" w:type="dxa"/>
            <w:tcBorders>
              <w:left w:val="single" w:sz="4" w:space="0" w:color="auto"/>
              <w:bottom w:val="single" w:sz="4" w:space="0" w:color="auto"/>
              <w:right w:val="nil"/>
            </w:tcBorders>
            <w:tcMar>
              <w:right w:w="964" w:type="dxa"/>
            </w:tcMar>
            <w:vAlign w:val="center"/>
          </w:tcPr>
          <w:p w:rsidR="00201A3B" w:rsidRPr="0067252B" w:rsidRDefault="00401F99" w:rsidP="008A0D0D">
            <w:pPr>
              <w:ind w:left="-510" w:firstLine="593"/>
              <w:rPr>
                <w:rFonts w:ascii="Arial" w:hAnsi="Arial" w:cs="Arial"/>
                <w:b/>
                <w:bCs/>
                <w:snapToGrid w:val="0"/>
                <w:sz w:val="16"/>
                <w:szCs w:val="16"/>
                <w:rtl/>
              </w:rPr>
            </w:pPr>
            <w:r>
              <w:rPr>
                <w:rFonts w:ascii="Arial" w:hAnsi="Arial" w:cs="Arial"/>
                <w:b/>
                <w:bCs/>
                <w:snapToGrid w:val="0"/>
                <w:sz w:val="16"/>
                <w:szCs w:val="16"/>
                <w:rtl/>
              </w:rPr>
              <w:fldChar w:fldCharType="begin"/>
            </w:r>
            <w:r>
              <w:rPr>
                <w:rFonts w:ascii="Arial" w:hAnsi="Arial" w:cs="Arial"/>
                <w:b/>
                <w:bCs/>
                <w:snapToGrid w:val="0"/>
                <w:sz w:val="16"/>
                <w:szCs w:val="16"/>
                <w:rtl/>
              </w:rPr>
              <w:instrText xml:space="preserve"> =</w:instrText>
            </w:r>
            <w:r>
              <w:rPr>
                <w:rFonts w:ascii="Arial" w:hAnsi="Arial" w:cs="Arial"/>
                <w:b/>
                <w:bCs/>
                <w:snapToGrid w:val="0"/>
                <w:sz w:val="16"/>
                <w:szCs w:val="16"/>
              </w:rPr>
              <w:instrText>SUM(ABOVE)</w:instrText>
            </w:r>
            <w:r>
              <w:rPr>
                <w:rFonts w:ascii="Arial" w:hAnsi="Arial" w:cs="Arial"/>
                <w:b/>
                <w:bCs/>
                <w:snapToGrid w:val="0"/>
                <w:sz w:val="16"/>
                <w:szCs w:val="16"/>
                <w:rtl/>
              </w:rPr>
              <w:instrText xml:space="preserve"> </w:instrText>
            </w:r>
            <w:r>
              <w:rPr>
                <w:rFonts w:ascii="Arial" w:hAnsi="Arial" w:cs="Arial"/>
                <w:b/>
                <w:bCs/>
                <w:snapToGrid w:val="0"/>
                <w:sz w:val="16"/>
                <w:szCs w:val="16"/>
                <w:rtl/>
              </w:rPr>
              <w:fldChar w:fldCharType="separate"/>
            </w:r>
            <w:r>
              <w:rPr>
                <w:rFonts w:ascii="Arial" w:hAnsi="Arial" w:cs="Arial"/>
                <w:b/>
                <w:bCs/>
                <w:noProof/>
                <w:snapToGrid w:val="0"/>
                <w:sz w:val="16"/>
                <w:szCs w:val="16"/>
                <w:rtl/>
              </w:rPr>
              <w:t>171</w:t>
            </w:r>
            <w:r>
              <w:rPr>
                <w:rFonts w:ascii="Arial" w:hAnsi="Arial" w:cs="Arial"/>
                <w:b/>
                <w:bCs/>
                <w:snapToGrid w:val="0"/>
                <w:sz w:val="16"/>
                <w:szCs w:val="16"/>
                <w:rtl/>
              </w:rPr>
              <w:fldChar w:fldCharType="end"/>
            </w:r>
          </w:p>
        </w:tc>
        <w:tc>
          <w:tcPr>
            <w:tcW w:w="2015" w:type="dxa"/>
            <w:tcBorders>
              <w:left w:val="single" w:sz="4" w:space="0" w:color="auto"/>
              <w:bottom w:val="single" w:sz="4" w:space="0" w:color="auto"/>
              <w:right w:val="single" w:sz="4" w:space="0" w:color="auto"/>
            </w:tcBorders>
            <w:tcMar>
              <w:left w:w="85" w:type="dxa"/>
              <w:right w:w="57" w:type="dxa"/>
            </w:tcMar>
            <w:vAlign w:val="center"/>
          </w:tcPr>
          <w:p w:rsidR="00201A3B" w:rsidRPr="0067252B" w:rsidRDefault="00201A3B" w:rsidP="008A0D0D">
            <w:pPr>
              <w:ind w:left="57" w:hanging="1"/>
              <w:rPr>
                <w:rFonts w:ascii="Arial" w:hAnsi="Arial" w:cs="Simplified Arabic"/>
                <w:b/>
                <w:bCs/>
                <w:snapToGrid w:val="0"/>
                <w:sz w:val="16"/>
                <w:szCs w:val="16"/>
              </w:rPr>
            </w:pPr>
            <w:r w:rsidRPr="0067252B">
              <w:rPr>
                <w:rFonts w:ascii="Arial" w:hAnsi="Arial" w:cs="Simplified Arabic"/>
                <w:b/>
                <w:bCs/>
                <w:snapToGrid w:val="0"/>
                <w:sz w:val="16"/>
                <w:szCs w:val="16"/>
                <w:rtl/>
              </w:rPr>
              <w:t>المجموع</w:t>
            </w:r>
          </w:p>
        </w:tc>
      </w:tr>
    </w:tbl>
    <w:p w:rsidR="00201A3B" w:rsidRPr="0067252B" w:rsidRDefault="00201A3B" w:rsidP="00201A3B">
      <w:pPr>
        <w:ind w:right="360"/>
        <w:jc w:val="lowKashida"/>
        <w:rPr>
          <w:rFonts w:ascii="Arial" w:hAnsi="Arial" w:cs="Simplified Arabic"/>
          <w:b/>
          <w:bCs/>
          <w:sz w:val="18"/>
          <w:szCs w:val="18"/>
          <w:rtl/>
        </w:rPr>
      </w:pPr>
    </w:p>
    <w:p w:rsidR="00201A3B" w:rsidRPr="0067252B" w:rsidRDefault="00201A3B" w:rsidP="00201A3B">
      <w:pPr>
        <w:ind w:right="360"/>
        <w:jc w:val="lowKashida"/>
        <w:rPr>
          <w:rFonts w:ascii="Arial" w:hAnsi="Arial" w:cs="Simplified Arabic"/>
          <w:b/>
          <w:bCs/>
          <w:sz w:val="18"/>
          <w:szCs w:val="18"/>
          <w:rtl/>
        </w:rPr>
      </w:pPr>
    </w:p>
    <w:p w:rsidR="00201A3B" w:rsidRPr="0067252B" w:rsidRDefault="00201A3B" w:rsidP="00201A3B">
      <w:pPr>
        <w:ind w:right="360"/>
        <w:jc w:val="lowKashida"/>
        <w:rPr>
          <w:rFonts w:cs="Simplified Arabic"/>
          <w:b/>
          <w:bCs/>
          <w:rtl/>
        </w:rPr>
      </w:pPr>
      <w:r w:rsidRPr="0067252B">
        <w:rPr>
          <w:rFonts w:cs="Simplified Arabic" w:hint="cs"/>
          <w:b/>
          <w:bCs/>
          <w:rtl/>
        </w:rPr>
        <w:lastRenderedPageBreak/>
        <w:t xml:space="preserve">5.25 </w:t>
      </w:r>
      <w:r w:rsidRPr="0067252B">
        <w:rPr>
          <w:rFonts w:cs="Simplified Arabic"/>
          <w:b/>
          <w:bCs/>
          <w:rtl/>
        </w:rPr>
        <w:t xml:space="preserve">هدم </w:t>
      </w:r>
      <w:r w:rsidRPr="0067252B">
        <w:rPr>
          <w:rFonts w:cs="Simplified Arabic" w:hint="cs"/>
          <w:b/>
          <w:bCs/>
          <w:rtl/>
        </w:rPr>
        <w:t xml:space="preserve">المباني </w:t>
      </w:r>
    </w:p>
    <w:p w:rsidR="00201A3B" w:rsidRPr="0067252B" w:rsidRDefault="00201A3B" w:rsidP="00AD5134">
      <w:pPr>
        <w:pStyle w:val="BodyTextIndent"/>
        <w:jc w:val="both"/>
        <w:rPr>
          <w:rFonts w:cs="Simplified Arabic"/>
          <w:rtl/>
        </w:rPr>
      </w:pPr>
      <w:r w:rsidRPr="0067252B">
        <w:rPr>
          <w:rFonts w:cs="Simplified Arabic" w:hint="cs"/>
          <w:rtl/>
        </w:rPr>
        <w:t xml:space="preserve">تقوم سلطات الاحتلال بهدم المباني الفلسطينية ووضع العراقيل والمعوقات لإصدار تراخيص البناء للفلسطينيين.  خلال العام </w:t>
      </w:r>
      <w:r w:rsidR="000571BD">
        <w:rPr>
          <w:rFonts w:cs="Simplified Arabic" w:hint="cs"/>
          <w:rtl/>
        </w:rPr>
        <w:t>2021</w:t>
      </w:r>
      <w:r w:rsidRPr="0067252B">
        <w:rPr>
          <w:rFonts w:cs="Simplified Arabic" w:hint="cs"/>
          <w:rtl/>
        </w:rPr>
        <w:t xml:space="preserve"> تم هدم </w:t>
      </w:r>
      <w:r w:rsidR="000571BD">
        <w:rPr>
          <w:rFonts w:cs="Simplified Arabic" w:hint="cs"/>
          <w:rtl/>
        </w:rPr>
        <w:t>96</w:t>
      </w:r>
      <w:r w:rsidRPr="0067252B">
        <w:rPr>
          <w:rFonts w:cs="Simplified Arabic" w:hint="cs"/>
          <w:rtl/>
        </w:rPr>
        <w:t xml:space="preserve"> مبنى في محافظة القدس وتشريد </w:t>
      </w:r>
      <w:r w:rsidR="000571BD">
        <w:rPr>
          <w:rFonts w:cs="Simplified Arabic" w:hint="cs"/>
          <w:rtl/>
        </w:rPr>
        <w:t>302</w:t>
      </w:r>
      <w:r w:rsidRPr="0067252B">
        <w:rPr>
          <w:rFonts w:cs="Simplified Arabic" w:hint="cs"/>
          <w:rtl/>
        </w:rPr>
        <w:t xml:space="preserve"> مقدسيا بينهم </w:t>
      </w:r>
      <w:r w:rsidR="000571BD">
        <w:rPr>
          <w:rFonts w:cs="Simplified Arabic" w:hint="cs"/>
          <w:rtl/>
        </w:rPr>
        <w:t>147</w:t>
      </w:r>
      <w:r w:rsidRPr="0067252B">
        <w:rPr>
          <w:rFonts w:cs="Simplified Arabic" w:hint="cs"/>
          <w:rtl/>
        </w:rPr>
        <w:t xml:space="preserve"> طفلاً.  توزعت المباني المهدومة حسب الجهة التي قامت بالهدم كما يلي: </w:t>
      </w:r>
      <w:r w:rsidR="000571BD">
        <w:rPr>
          <w:rFonts w:cs="Simplified Arabic" w:hint="cs"/>
          <w:rtl/>
        </w:rPr>
        <w:t>59</w:t>
      </w:r>
      <w:r w:rsidRPr="0067252B">
        <w:rPr>
          <w:rFonts w:cs="Simplified Arabic" w:hint="cs"/>
          <w:rtl/>
        </w:rPr>
        <w:t xml:space="preserve"> مبنى (</w:t>
      </w:r>
      <w:r w:rsidR="00AD5134">
        <w:rPr>
          <w:rFonts w:cs="Simplified Arabic"/>
        </w:rPr>
        <w:t>61.5</w:t>
      </w:r>
      <w:r w:rsidRPr="0067252B">
        <w:rPr>
          <w:rFonts w:cs="Simplified Arabic" w:hint="cs"/>
          <w:rtl/>
        </w:rPr>
        <w:t xml:space="preserve">%) هدمت بيد صاحب البناء لتوفير تكاليف الهدم الباهظة التي تلقى على عاتق منفذ البناء في حال لم ينفذ امر الهدم بنفسه، في حين هدمت سلطات الاحتلال </w:t>
      </w:r>
      <w:r w:rsidR="000571BD">
        <w:rPr>
          <w:rFonts w:cs="Simplified Arabic" w:hint="cs"/>
          <w:rtl/>
        </w:rPr>
        <w:t>37</w:t>
      </w:r>
      <w:r w:rsidRPr="0067252B">
        <w:rPr>
          <w:rFonts w:cs="Simplified Arabic" w:hint="cs"/>
          <w:rtl/>
        </w:rPr>
        <w:t xml:space="preserve"> مبنى (</w:t>
      </w:r>
      <w:r w:rsidR="00AD5134">
        <w:rPr>
          <w:rFonts w:cs="Simplified Arabic"/>
        </w:rPr>
        <w:t>38.5</w:t>
      </w:r>
      <w:r w:rsidRPr="0067252B">
        <w:rPr>
          <w:rFonts w:cs="Simplified Arabic" w:hint="cs"/>
          <w:rtl/>
        </w:rPr>
        <w:t xml:space="preserve">%). </w:t>
      </w:r>
    </w:p>
    <w:p w:rsidR="00201A3B" w:rsidRPr="0067252B" w:rsidRDefault="00201A3B" w:rsidP="00201A3B">
      <w:pPr>
        <w:pStyle w:val="BodyTextIndent"/>
        <w:jc w:val="both"/>
        <w:rPr>
          <w:rFonts w:cs="Simplified Arabic"/>
          <w:rtl/>
        </w:rPr>
      </w:pPr>
    </w:p>
    <w:p w:rsidR="00201A3B" w:rsidRPr="0067252B" w:rsidRDefault="00201A3B" w:rsidP="000571BD">
      <w:pPr>
        <w:jc w:val="center"/>
        <w:rPr>
          <w:rFonts w:ascii="Arial" w:hAnsi="Arial" w:cs="Simplified Arabic"/>
          <w:b/>
          <w:bCs/>
          <w:sz w:val="18"/>
          <w:szCs w:val="18"/>
          <w:rtl/>
        </w:rPr>
      </w:pPr>
      <w:r w:rsidRPr="0067252B">
        <w:rPr>
          <w:rFonts w:ascii="Arial" w:hAnsi="Arial" w:cs="Simplified Arabic" w:hint="cs"/>
          <w:b/>
          <w:bCs/>
          <w:sz w:val="18"/>
          <w:szCs w:val="18"/>
          <w:rtl/>
        </w:rPr>
        <w:t>عدد المباني السكنية المهدومة في محافظة القدس، 2007-</w:t>
      </w:r>
      <w:r w:rsidR="000571BD">
        <w:rPr>
          <w:rFonts w:ascii="Arial" w:hAnsi="Arial" w:cs="Simplified Arabic" w:hint="cs"/>
          <w:b/>
          <w:bCs/>
          <w:sz w:val="18"/>
          <w:szCs w:val="18"/>
          <w:rtl/>
        </w:rPr>
        <w:t>2021</w:t>
      </w:r>
    </w:p>
    <w:p w:rsidR="00201A3B" w:rsidRPr="0067252B" w:rsidRDefault="00201A3B" w:rsidP="000571BD">
      <w:pPr>
        <w:pStyle w:val="xl45"/>
        <w:pBdr>
          <w:bottom w:val="none" w:sz="0" w:space="0" w:color="auto"/>
          <w:right w:val="none" w:sz="0" w:space="0" w:color="auto"/>
        </w:pBdr>
        <w:spacing w:before="0" w:beforeAutospacing="0" w:after="0" w:afterAutospacing="0"/>
        <w:textAlignment w:val="auto"/>
        <w:rPr>
          <w:rFonts w:ascii="Arial" w:hAnsi="Arial" w:cs="Arial"/>
        </w:rPr>
      </w:pPr>
      <w:r w:rsidRPr="0067252B">
        <w:rPr>
          <w:rFonts w:ascii="Arial" w:hAnsi="Arial" w:cs="Arial"/>
        </w:rPr>
        <w:t>Number of Demolished Residential Buildings in Jerusalem Governorate, 2007-</w:t>
      </w:r>
      <w:r w:rsidR="000571BD">
        <w:rPr>
          <w:rFonts w:ascii="Arial" w:hAnsi="Arial" w:cs="Arial" w:hint="cs"/>
          <w:rtl/>
        </w:rPr>
        <w:t>2021</w:t>
      </w:r>
      <w:r w:rsidRPr="0067252B">
        <w:rPr>
          <w:rFonts w:ascii="Arial" w:hAnsi="Arial" w:cs="Arial"/>
        </w:rPr>
        <w:t xml:space="preserve"> </w:t>
      </w:r>
    </w:p>
    <w:p w:rsidR="00201A3B" w:rsidRPr="0067252B" w:rsidRDefault="00201A3B" w:rsidP="00201A3B">
      <w:pPr>
        <w:bidi w:val="0"/>
        <w:rPr>
          <w:sz w:val="10"/>
          <w:szCs w:val="10"/>
        </w:rPr>
      </w:pPr>
    </w:p>
    <w:tbl>
      <w:tblPr>
        <w:tblStyle w:val="TableGrid"/>
        <w:bidiVisual/>
        <w:tblW w:w="5000" w:type="pct"/>
        <w:jc w:val="center"/>
        <w:tblLook w:val="04A0" w:firstRow="1" w:lastRow="0" w:firstColumn="1" w:lastColumn="0" w:noHBand="0" w:noVBand="1"/>
      </w:tblPr>
      <w:tblGrid>
        <w:gridCol w:w="7361"/>
      </w:tblGrid>
      <w:tr w:rsidR="00201A3B" w:rsidRPr="0067252B" w:rsidTr="008A0D0D">
        <w:trPr>
          <w:jc w:val="center"/>
        </w:trPr>
        <w:tc>
          <w:tcPr>
            <w:tcW w:w="5000" w:type="pct"/>
            <w:vAlign w:val="center"/>
          </w:tcPr>
          <w:p w:rsidR="00201A3B" w:rsidRPr="0067252B" w:rsidRDefault="00201A3B" w:rsidP="008A0D0D">
            <w:pPr>
              <w:ind w:right="71"/>
              <w:jc w:val="center"/>
              <w:rPr>
                <w:rFonts w:ascii="Arial" w:hAnsi="Arial" w:cs="Simplified Arabic"/>
                <w:sz w:val="14"/>
                <w:szCs w:val="14"/>
                <w:rtl/>
              </w:rPr>
            </w:pPr>
            <w:r w:rsidRPr="0067252B">
              <w:rPr>
                <w:rFonts w:ascii="Arial" w:hAnsi="Arial" w:cs="Simplified Arabic" w:hint="cs"/>
                <w:sz w:val="2"/>
                <w:szCs w:val="2"/>
                <w:rtl/>
              </w:rPr>
              <w:t xml:space="preserve">                                                                   </w:t>
            </w:r>
            <w:r w:rsidRPr="0067252B">
              <w:rPr>
                <w:rFonts w:ascii="Arial" w:hAnsi="Arial" w:cs="Simplified Arabic"/>
                <w:noProof/>
                <w:sz w:val="14"/>
                <w:szCs w:val="14"/>
                <w:rtl/>
              </w:rPr>
              <w:drawing>
                <wp:inline distT="0" distB="0" distL="0" distR="0" wp14:anchorId="618E37B6" wp14:editId="27FC26A6">
                  <wp:extent cx="4286250" cy="1777593"/>
                  <wp:effectExtent l="0" t="0" r="0" b="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201A3B" w:rsidRPr="0067252B" w:rsidRDefault="00201A3B" w:rsidP="00201A3B">
      <w:pPr>
        <w:jc w:val="center"/>
        <w:rPr>
          <w:rFonts w:ascii="Arial" w:hAnsi="Arial" w:cs="Simplified Arabic"/>
          <w:b/>
          <w:bCs/>
          <w:sz w:val="18"/>
          <w:szCs w:val="18"/>
          <w:rtl/>
        </w:rPr>
      </w:pPr>
    </w:p>
    <w:p w:rsidR="00201A3B" w:rsidRPr="0067252B" w:rsidRDefault="00201A3B" w:rsidP="008953A1">
      <w:pPr>
        <w:jc w:val="center"/>
        <w:rPr>
          <w:rFonts w:ascii="Arial" w:hAnsi="Arial" w:cs="Simplified Arabic"/>
          <w:b/>
          <w:bCs/>
          <w:sz w:val="18"/>
          <w:szCs w:val="18"/>
          <w:rtl/>
        </w:rPr>
      </w:pPr>
      <w:r w:rsidRPr="0067252B">
        <w:rPr>
          <w:rFonts w:ascii="Arial" w:hAnsi="Arial" w:cs="Simplified Arabic" w:hint="cs"/>
          <w:b/>
          <w:bCs/>
          <w:sz w:val="18"/>
          <w:szCs w:val="18"/>
          <w:rtl/>
        </w:rPr>
        <w:t>عدد المباني السكنية المهدومة والافراد المتضررين في محافظة القدس حسب الجهة التي قامت بالهدم، 2007-</w:t>
      </w:r>
      <w:r w:rsidR="008953A1">
        <w:rPr>
          <w:rFonts w:ascii="Arial" w:hAnsi="Arial" w:cs="Simplified Arabic" w:hint="cs"/>
          <w:b/>
          <w:bCs/>
          <w:sz w:val="18"/>
          <w:szCs w:val="18"/>
          <w:rtl/>
        </w:rPr>
        <w:t>2021</w:t>
      </w:r>
    </w:p>
    <w:p w:rsidR="00201A3B" w:rsidRPr="0067252B" w:rsidRDefault="00201A3B" w:rsidP="006812E4">
      <w:pPr>
        <w:pStyle w:val="xl45"/>
        <w:pBdr>
          <w:bottom w:val="none" w:sz="0" w:space="0" w:color="auto"/>
          <w:right w:val="none" w:sz="0" w:space="0" w:color="auto"/>
        </w:pBdr>
        <w:spacing w:before="0" w:beforeAutospacing="0" w:after="0" w:afterAutospacing="0"/>
        <w:textAlignment w:val="auto"/>
        <w:rPr>
          <w:rFonts w:ascii="Arial" w:hAnsi="Arial" w:cs="Arial"/>
          <w:rtl/>
        </w:rPr>
      </w:pPr>
      <w:r w:rsidRPr="0067252B">
        <w:rPr>
          <w:rFonts w:ascii="Arial" w:hAnsi="Arial" w:cs="Arial"/>
        </w:rPr>
        <w:t xml:space="preserve">Number of Demolished Residential Buildings and Persons Affected in Jerusalem Governorate by the Party That Carried out the Demolition, </w:t>
      </w:r>
      <w:r w:rsidR="008953A1">
        <w:rPr>
          <w:rFonts w:ascii="Arial" w:hAnsi="Arial" w:cs="Arial"/>
        </w:rPr>
        <w:t>2007-2021</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857"/>
        <w:gridCol w:w="638"/>
        <w:gridCol w:w="637"/>
        <w:gridCol w:w="856"/>
        <w:gridCol w:w="637"/>
        <w:gridCol w:w="637"/>
        <w:gridCol w:w="856"/>
        <w:gridCol w:w="637"/>
        <w:gridCol w:w="637"/>
        <w:gridCol w:w="470"/>
      </w:tblGrid>
      <w:tr w:rsidR="00201A3B" w:rsidRPr="0067252B" w:rsidTr="007D3B38">
        <w:trPr>
          <w:trHeight w:val="20"/>
          <w:jc w:val="center"/>
        </w:trPr>
        <w:tc>
          <w:tcPr>
            <w:tcW w:w="339" w:type="pct"/>
            <w:vMerge w:val="restart"/>
            <w:shd w:val="clear" w:color="auto" w:fill="auto"/>
            <w:vAlign w:val="center"/>
          </w:tcPr>
          <w:p w:rsidR="00201A3B" w:rsidRPr="0067252B" w:rsidRDefault="00201A3B" w:rsidP="008A0D0D">
            <w:pPr>
              <w:ind w:left="-113" w:right="-113"/>
              <w:jc w:val="center"/>
              <w:rPr>
                <w:rFonts w:ascii="Arial" w:hAnsi="Arial" w:cs="Arial"/>
                <w:b/>
                <w:bCs/>
                <w:color w:val="000000"/>
                <w:sz w:val="14"/>
                <w:szCs w:val="14"/>
                <w:rtl/>
              </w:rPr>
            </w:pPr>
            <w:r w:rsidRPr="0067252B">
              <w:rPr>
                <w:rFonts w:ascii="Arial" w:hAnsi="Arial" w:cs="Arial"/>
                <w:b/>
                <w:bCs/>
                <w:color w:val="000000"/>
                <w:sz w:val="14"/>
                <w:szCs w:val="14"/>
                <w:rtl/>
              </w:rPr>
              <w:t>السنة</w:t>
            </w:r>
          </w:p>
        </w:tc>
        <w:tc>
          <w:tcPr>
            <w:tcW w:w="582" w:type="pct"/>
            <w:vMerge w:val="restart"/>
            <w:shd w:val="clear" w:color="auto" w:fill="auto"/>
            <w:vAlign w:val="center"/>
          </w:tcPr>
          <w:p w:rsidR="00201A3B" w:rsidRPr="0067252B" w:rsidRDefault="00201A3B" w:rsidP="008A0D0D">
            <w:pPr>
              <w:pStyle w:val="Heading1"/>
              <w:ind w:left="-113" w:right="-113"/>
              <w:rPr>
                <w:rFonts w:ascii="Arial" w:hAnsi="Arial" w:cs="Simplified Arabic"/>
                <w:sz w:val="14"/>
                <w:szCs w:val="14"/>
              </w:rPr>
            </w:pPr>
            <w:r w:rsidRPr="0067252B">
              <w:rPr>
                <w:rFonts w:ascii="Arial" w:hAnsi="Arial" w:cs="Simplified Arabic" w:hint="cs"/>
                <w:sz w:val="14"/>
                <w:szCs w:val="14"/>
                <w:rtl/>
              </w:rPr>
              <w:t>عدد المباني السكنية المهدومة</w:t>
            </w:r>
          </w:p>
          <w:p w:rsidR="00201A3B" w:rsidRPr="0067252B" w:rsidRDefault="00201A3B" w:rsidP="008A0D0D">
            <w:pPr>
              <w:pStyle w:val="Heading1"/>
              <w:bidi w:val="0"/>
              <w:ind w:left="-113" w:right="-113"/>
              <w:rPr>
                <w:rFonts w:ascii="Arial" w:hAnsi="Arial" w:cs="Simplified Arabic"/>
                <w:sz w:val="14"/>
                <w:szCs w:val="14"/>
                <w:rtl/>
              </w:rPr>
            </w:pPr>
            <w:r w:rsidRPr="0067252B">
              <w:rPr>
                <w:rFonts w:ascii="Arial" w:hAnsi="Arial" w:cs="Arial"/>
                <w:sz w:val="14"/>
                <w:szCs w:val="14"/>
              </w:rPr>
              <w:t>No. of Demolished Residential Buildings</w:t>
            </w:r>
          </w:p>
        </w:tc>
        <w:tc>
          <w:tcPr>
            <w:tcW w:w="433" w:type="pct"/>
            <w:vMerge w:val="restart"/>
            <w:shd w:val="clear" w:color="auto" w:fill="auto"/>
            <w:vAlign w:val="center"/>
          </w:tcPr>
          <w:p w:rsidR="00201A3B" w:rsidRPr="0067252B" w:rsidRDefault="00201A3B" w:rsidP="008A0D0D">
            <w:pPr>
              <w:pStyle w:val="Heading1"/>
              <w:ind w:left="-113" w:right="-113"/>
              <w:rPr>
                <w:rFonts w:ascii="Arial" w:hAnsi="Arial" w:cs="Simplified Arabic"/>
                <w:sz w:val="14"/>
                <w:szCs w:val="14"/>
              </w:rPr>
            </w:pPr>
            <w:r w:rsidRPr="0067252B">
              <w:rPr>
                <w:rFonts w:ascii="Arial" w:hAnsi="Arial" w:cs="Simplified Arabic" w:hint="cs"/>
                <w:sz w:val="14"/>
                <w:szCs w:val="14"/>
                <w:rtl/>
              </w:rPr>
              <w:t>عدد الأفراد المتضررين</w:t>
            </w:r>
          </w:p>
          <w:p w:rsidR="00201A3B" w:rsidRPr="0067252B" w:rsidRDefault="00201A3B" w:rsidP="008A0D0D">
            <w:pPr>
              <w:pStyle w:val="Heading1"/>
              <w:bidi w:val="0"/>
              <w:ind w:left="-113" w:right="-113"/>
              <w:rPr>
                <w:rFonts w:ascii="Arial" w:hAnsi="Arial" w:cs="Simplified Arabic"/>
                <w:sz w:val="14"/>
                <w:szCs w:val="14"/>
                <w:rtl/>
              </w:rPr>
            </w:pPr>
            <w:r w:rsidRPr="0067252B">
              <w:rPr>
                <w:rFonts w:ascii="Arial" w:hAnsi="Arial" w:cs="Arial"/>
                <w:sz w:val="14"/>
                <w:szCs w:val="14"/>
              </w:rPr>
              <w:t>No. of</w:t>
            </w:r>
            <w:r w:rsidRPr="0067252B">
              <w:rPr>
                <w:rFonts w:ascii="Arial" w:hAnsi="Arial" w:cs="Arial" w:hint="cs"/>
                <w:sz w:val="14"/>
                <w:szCs w:val="14"/>
                <w:rtl/>
              </w:rPr>
              <w:t xml:space="preserve"> </w:t>
            </w:r>
            <w:r w:rsidRPr="0067252B">
              <w:rPr>
                <w:rFonts w:ascii="Arial" w:hAnsi="Arial" w:cs="Arial"/>
                <w:sz w:val="14"/>
                <w:szCs w:val="14"/>
              </w:rPr>
              <w:t>Persons Affected</w:t>
            </w:r>
          </w:p>
        </w:tc>
        <w:tc>
          <w:tcPr>
            <w:tcW w:w="433" w:type="pct"/>
            <w:vMerge w:val="restart"/>
            <w:shd w:val="clear" w:color="auto" w:fill="auto"/>
            <w:vAlign w:val="center"/>
          </w:tcPr>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tl/>
              </w:rPr>
              <w:t xml:space="preserve">عدد القاصرين </w:t>
            </w:r>
            <w:r w:rsidRPr="0067252B">
              <w:rPr>
                <w:rFonts w:ascii="Arial" w:hAnsi="Arial" w:cs="Simplified Arabic" w:hint="cs"/>
                <w:sz w:val="14"/>
                <w:szCs w:val="14"/>
                <w:rtl/>
              </w:rPr>
              <w:t>المتضررين</w:t>
            </w:r>
          </w:p>
          <w:p w:rsidR="00201A3B" w:rsidRPr="0067252B" w:rsidRDefault="00201A3B" w:rsidP="008A0D0D">
            <w:pPr>
              <w:pStyle w:val="Heading1"/>
              <w:bidi w:val="0"/>
              <w:ind w:left="-113" w:right="-113"/>
              <w:rPr>
                <w:rFonts w:ascii="Arial" w:hAnsi="Arial" w:cs="Arial"/>
                <w:sz w:val="14"/>
                <w:szCs w:val="14"/>
                <w:rtl/>
              </w:rPr>
            </w:pPr>
            <w:r w:rsidRPr="0067252B">
              <w:rPr>
                <w:rFonts w:ascii="Arial" w:hAnsi="Arial" w:cs="Arial"/>
                <w:sz w:val="14"/>
                <w:szCs w:val="14"/>
              </w:rPr>
              <w:t>No. of</w:t>
            </w:r>
            <w:r w:rsidRPr="0067252B">
              <w:rPr>
                <w:rFonts w:ascii="Arial" w:hAnsi="Arial" w:cs="Arial" w:hint="cs"/>
                <w:sz w:val="14"/>
                <w:szCs w:val="14"/>
                <w:rtl/>
              </w:rPr>
              <w:t xml:space="preserve"> </w:t>
            </w:r>
            <w:r w:rsidRPr="0067252B">
              <w:rPr>
                <w:rFonts w:ascii="Arial" w:hAnsi="Arial" w:cs="Arial"/>
                <w:sz w:val="14"/>
                <w:szCs w:val="14"/>
              </w:rPr>
              <w:t>Minors Affected</w:t>
            </w:r>
          </w:p>
        </w:tc>
        <w:tc>
          <w:tcPr>
            <w:tcW w:w="1447" w:type="pct"/>
            <w:gridSpan w:val="3"/>
            <w:shd w:val="clear" w:color="auto" w:fill="auto"/>
            <w:vAlign w:val="center"/>
          </w:tcPr>
          <w:p w:rsidR="00201A3B" w:rsidRPr="0067252B" w:rsidRDefault="00201A3B" w:rsidP="008A0D0D">
            <w:pPr>
              <w:ind w:left="-113" w:right="-113"/>
              <w:jc w:val="center"/>
              <w:rPr>
                <w:rFonts w:ascii="Arial" w:hAnsi="Arial" w:cs="Arial"/>
                <w:b/>
                <w:bCs/>
                <w:color w:val="000000"/>
                <w:sz w:val="14"/>
                <w:szCs w:val="14"/>
                <w:rtl/>
              </w:rPr>
            </w:pPr>
            <w:r w:rsidRPr="0067252B">
              <w:rPr>
                <w:rFonts w:ascii="Arial" w:hAnsi="Arial" w:cs="Arial"/>
                <w:b/>
                <w:bCs/>
                <w:color w:val="000000"/>
                <w:sz w:val="14"/>
                <w:szCs w:val="14"/>
                <w:rtl/>
              </w:rPr>
              <w:t>قام أصحابها بهد</w:t>
            </w:r>
            <w:r w:rsidRPr="0067252B">
              <w:rPr>
                <w:rFonts w:ascii="Arial" w:hAnsi="Arial" w:cs="Arial" w:hint="cs"/>
                <w:b/>
                <w:bCs/>
                <w:color w:val="000000"/>
                <w:sz w:val="14"/>
                <w:szCs w:val="14"/>
                <w:rtl/>
              </w:rPr>
              <w:t>م</w:t>
            </w:r>
            <w:r w:rsidRPr="0067252B">
              <w:rPr>
                <w:rFonts w:ascii="Arial" w:hAnsi="Arial" w:cs="Arial"/>
                <w:b/>
                <w:bCs/>
                <w:color w:val="000000"/>
                <w:sz w:val="14"/>
                <w:szCs w:val="14"/>
                <w:rtl/>
              </w:rPr>
              <w:t>ها</w:t>
            </w:r>
          </w:p>
          <w:p w:rsidR="00201A3B" w:rsidRPr="0067252B" w:rsidRDefault="00201A3B" w:rsidP="008A0D0D">
            <w:pPr>
              <w:ind w:left="-113" w:right="-113"/>
              <w:jc w:val="center"/>
              <w:rPr>
                <w:rFonts w:ascii="Arial" w:hAnsi="Arial" w:cs="Arial"/>
                <w:b/>
                <w:bCs/>
                <w:color w:val="000000"/>
                <w:sz w:val="14"/>
                <w:szCs w:val="14"/>
                <w:rtl/>
              </w:rPr>
            </w:pPr>
            <w:r w:rsidRPr="0067252B">
              <w:rPr>
                <w:rFonts w:ascii="Arial" w:hAnsi="Arial" w:cs="Arial"/>
                <w:b/>
                <w:bCs/>
                <w:color w:val="000000"/>
                <w:sz w:val="14"/>
                <w:szCs w:val="14"/>
              </w:rPr>
              <w:t>Demolished by the owners</w:t>
            </w:r>
          </w:p>
        </w:tc>
        <w:tc>
          <w:tcPr>
            <w:tcW w:w="1447" w:type="pct"/>
            <w:gridSpan w:val="3"/>
            <w:shd w:val="clear" w:color="auto" w:fill="auto"/>
            <w:vAlign w:val="center"/>
          </w:tcPr>
          <w:p w:rsidR="00201A3B" w:rsidRPr="0067252B" w:rsidRDefault="00201A3B" w:rsidP="008A0D0D">
            <w:pPr>
              <w:ind w:left="-113" w:right="-113"/>
              <w:jc w:val="center"/>
              <w:rPr>
                <w:rFonts w:ascii="Arial" w:hAnsi="Arial" w:cs="Arial"/>
                <w:b/>
                <w:bCs/>
                <w:color w:val="000000"/>
                <w:sz w:val="14"/>
                <w:szCs w:val="14"/>
                <w:rtl/>
              </w:rPr>
            </w:pPr>
            <w:r w:rsidRPr="0067252B">
              <w:rPr>
                <w:rFonts w:ascii="Arial" w:hAnsi="Arial" w:cs="Arial"/>
                <w:b/>
                <w:bCs/>
                <w:color w:val="000000"/>
                <w:sz w:val="14"/>
                <w:szCs w:val="14"/>
                <w:rtl/>
              </w:rPr>
              <w:t xml:space="preserve">قامت سلطة </w:t>
            </w:r>
            <w:r w:rsidRPr="0067252B">
              <w:rPr>
                <w:rFonts w:ascii="Arial" w:hAnsi="Arial" w:cs="Arial" w:hint="cs"/>
                <w:b/>
                <w:bCs/>
                <w:color w:val="000000"/>
                <w:sz w:val="14"/>
                <w:szCs w:val="14"/>
                <w:rtl/>
              </w:rPr>
              <w:t>الاحتلال بهدمها</w:t>
            </w:r>
          </w:p>
          <w:p w:rsidR="00201A3B" w:rsidRPr="0067252B" w:rsidRDefault="00201A3B" w:rsidP="008A0D0D">
            <w:pPr>
              <w:ind w:left="-113" w:right="-113"/>
              <w:jc w:val="center"/>
              <w:rPr>
                <w:rFonts w:ascii="Arial" w:hAnsi="Arial" w:cs="Arial"/>
                <w:b/>
                <w:bCs/>
                <w:color w:val="000000"/>
                <w:sz w:val="14"/>
                <w:szCs w:val="14"/>
                <w:rtl/>
              </w:rPr>
            </w:pPr>
            <w:r w:rsidRPr="0067252B">
              <w:rPr>
                <w:rFonts w:ascii="Arial" w:hAnsi="Arial" w:cs="Arial"/>
                <w:b/>
                <w:bCs/>
                <w:color w:val="000000"/>
                <w:sz w:val="14"/>
                <w:szCs w:val="14"/>
              </w:rPr>
              <w:t>Demolished by the occupying power</w:t>
            </w:r>
          </w:p>
        </w:tc>
        <w:tc>
          <w:tcPr>
            <w:tcW w:w="319" w:type="pct"/>
            <w:vMerge w:val="restart"/>
            <w:vAlign w:val="center"/>
          </w:tcPr>
          <w:p w:rsidR="00201A3B" w:rsidRPr="0067252B" w:rsidRDefault="00201A3B" w:rsidP="008A0D0D">
            <w:pPr>
              <w:autoSpaceDE w:val="0"/>
              <w:autoSpaceDN w:val="0"/>
              <w:adjustRightInd w:val="0"/>
              <w:ind w:left="-113" w:right="-113"/>
              <w:jc w:val="center"/>
              <w:rPr>
                <w:rFonts w:ascii="Arial" w:hAnsi="Arial" w:cs="Arial"/>
                <w:b/>
                <w:bCs/>
                <w:sz w:val="14"/>
                <w:szCs w:val="14"/>
              </w:rPr>
            </w:pPr>
            <w:r w:rsidRPr="0067252B">
              <w:rPr>
                <w:rFonts w:ascii="Arial" w:hAnsi="Arial" w:cs="Arial"/>
                <w:b/>
                <w:bCs/>
                <w:sz w:val="14"/>
                <w:szCs w:val="14"/>
              </w:rPr>
              <w:t>Year</w:t>
            </w:r>
          </w:p>
        </w:tc>
      </w:tr>
      <w:tr w:rsidR="00201A3B" w:rsidRPr="0067252B" w:rsidTr="007D3B38">
        <w:trPr>
          <w:trHeight w:val="20"/>
          <w:jc w:val="center"/>
        </w:trPr>
        <w:tc>
          <w:tcPr>
            <w:tcW w:w="339" w:type="pct"/>
            <w:vMerge/>
            <w:tcBorders>
              <w:bottom w:val="single" w:sz="4" w:space="0" w:color="auto"/>
            </w:tcBorders>
            <w:shd w:val="clear" w:color="auto" w:fill="auto"/>
            <w:vAlign w:val="center"/>
            <w:hideMark/>
          </w:tcPr>
          <w:p w:rsidR="00201A3B" w:rsidRPr="0067252B" w:rsidRDefault="00201A3B" w:rsidP="008A0D0D">
            <w:pPr>
              <w:ind w:left="-113" w:right="-113"/>
              <w:jc w:val="center"/>
              <w:rPr>
                <w:rFonts w:ascii="Arial" w:hAnsi="Arial" w:cs="Arial"/>
                <w:b/>
                <w:bCs/>
                <w:color w:val="000000"/>
                <w:sz w:val="14"/>
                <w:szCs w:val="14"/>
              </w:rPr>
            </w:pPr>
          </w:p>
        </w:tc>
        <w:tc>
          <w:tcPr>
            <w:tcW w:w="582" w:type="pct"/>
            <w:vMerge/>
            <w:tcBorders>
              <w:bottom w:val="single" w:sz="4" w:space="0" w:color="auto"/>
            </w:tcBorders>
            <w:shd w:val="clear" w:color="auto" w:fill="auto"/>
            <w:vAlign w:val="center"/>
            <w:hideMark/>
          </w:tcPr>
          <w:p w:rsidR="00201A3B" w:rsidRPr="0067252B" w:rsidRDefault="00201A3B" w:rsidP="008A0D0D">
            <w:pPr>
              <w:pStyle w:val="Heading1"/>
              <w:bidi w:val="0"/>
              <w:ind w:left="-113" w:right="-113"/>
              <w:rPr>
                <w:rFonts w:ascii="Arial" w:hAnsi="Arial" w:cs="Arial"/>
                <w:sz w:val="14"/>
                <w:szCs w:val="14"/>
              </w:rPr>
            </w:pPr>
          </w:p>
        </w:tc>
        <w:tc>
          <w:tcPr>
            <w:tcW w:w="433" w:type="pct"/>
            <w:vMerge/>
            <w:tcBorders>
              <w:bottom w:val="single" w:sz="4" w:space="0" w:color="auto"/>
            </w:tcBorders>
            <w:shd w:val="clear" w:color="auto" w:fill="auto"/>
            <w:vAlign w:val="center"/>
            <w:hideMark/>
          </w:tcPr>
          <w:p w:rsidR="00201A3B" w:rsidRPr="0067252B" w:rsidRDefault="00201A3B" w:rsidP="008A0D0D">
            <w:pPr>
              <w:pStyle w:val="Heading1"/>
              <w:bidi w:val="0"/>
              <w:ind w:left="-113" w:right="-113"/>
              <w:rPr>
                <w:rFonts w:ascii="Arial" w:hAnsi="Arial" w:cs="Arial"/>
                <w:sz w:val="14"/>
                <w:szCs w:val="14"/>
              </w:rPr>
            </w:pPr>
          </w:p>
        </w:tc>
        <w:tc>
          <w:tcPr>
            <w:tcW w:w="433" w:type="pct"/>
            <w:vMerge/>
            <w:tcBorders>
              <w:bottom w:val="single" w:sz="4" w:space="0" w:color="auto"/>
            </w:tcBorders>
            <w:shd w:val="clear" w:color="auto" w:fill="auto"/>
            <w:vAlign w:val="center"/>
            <w:hideMark/>
          </w:tcPr>
          <w:p w:rsidR="00201A3B" w:rsidRPr="0067252B" w:rsidRDefault="00201A3B" w:rsidP="008A0D0D">
            <w:pPr>
              <w:pStyle w:val="Heading1"/>
              <w:bidi w:val="0"/>
              <w:ind w:left="-113" w:right="-113"/>
              <w:rPr>
                <w:sz w:val="14"/>
                <w:szCs w:val="14"/>
              </w:rPr>
            </w:pPr>
          </w:p>
        </w:tc>
        <w:tc>
          <w:tcPr>
            <w:tcW w:w="581" w:type="pct"/>
            <w:tcBorders>
              <w:bottom w:val="single" w:sz="4" w:space="0" w:color="auto"/>
            </w:tcBorders>
            <w:shd w:val="clear" w:color="auto" w:fill="auto"/>
            <w:vAlign w:val="center"/>
          </w:tcPr>
          <w:p w:rsidR="00201A3B" w:rsidRPr="0067252B" w:rsidRDefault="00201A3B" w:rsidP="008A0D0D">
            <w:pPr>
              <w:pStyle w:val="Heading1"/>
              <w:ind w:left="-113" w:right="-113"/>
              <w:rPr>
                <w:rFonts w:ascii="Arial" w:hAnsi="Arial" w:cs="Simplified Arabic"/>
                <w:sz w:val="14"/>
                <w:szCs w:val="14"/>
              </w:rPr>
            </w:pPr>
            <w:r w:rsidRPr="0067252B">
              <w:rPr>
                <w:rFonts w:ascii="Arial" w:hAnsi="Arial" w:cs="Simplified Arabic" w:hint="cs"/>
                <w:sz w:val="14"/>
                <w:szCs w:val="14"/>
                <w:rtl/>
              </w:rPr>
              <w:t>عدد المساكن المهدومة</w:t>
            </w:r>
          </w:p>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Pr>
              <w:t>Demolished Residential Buildings</w:t>
            </w:r>
          </w:p>
        </w:tc>
        <w:tc>
          <w:tcPr>
            <w:tcW w:w="433" w:type="pct"/>
            <w:tcBorders>
              <w:bottom w:val="single" w:sz="4" w:space="0" w:color="auto"/>
            </w:tcBorders>
            <w:shd w:val="clear" w:color="auto" w:fill="auto"/>
            <w:vAlign w:val="center"/>
          </w:tcPr>
          <w:p w:rsidR="00201A3B" w:rsidRPr="0067252B" w:rsidRDefault="00201A3B" w:rsidP="008A0D0D">
            <w:pPr>
              <w:pStyle w:val="Heading1"/>
              <w:ind w:left="-113" w:right="-113"/>
              <w:rPr>
                <w:rFonts w:ascii="Arial" w:hAnsi="Arial" w:cs="Simplified Arabic"/>
                <w:sz w:val="14"/>
                <w:szCs w:val="14"/>
              </w:rPr>
            </w:pPr>
            <w:r w:rsidRPr="0067252B">
              <w:rPr>
                <w:rFonts w:ascii="Arial" w:hAnsi="Arial" w:cs="Simplified Arabic" w:hint="cs"/>
                <w:sz w:val="14"/>
                <w:szCs w:val="14"/>
                <w:rtl/>
              </w:rPr>
              <w:t>عدد الأفراد المتضررين</w:t>
            </w:r>
          </w:p>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Pr>
              <w:t>No. of</w:t>
            </w:r>
            <w:r w:rsidRPr="0067252B">
              <w:rPr>
                <w:rFonts w:ascii="Arial" w:hAnsi="Arial" w:cs="Arial" w:hint="cs"/>
                <w:sz w:val="14"/>
                <w:szCs w:val="14"/>
                <w:rtl/>
              </w:rPr>
              <w:t xml:space="preserve"> </w:t>
            </w:r>
            <w:r w:rsidRPr="0067252B">
              <w:rPr>
                <w:rFonts w:ascii="Arial" w:hAnsi="Arial" w:cs="Arial"/>
                <w:sz w:val="14"/>
                <w:szCs w:val="14"/>
              </w:rPr>
              <w:t>Persons Affected</w:t>
            </w:r>
          </w:p>
        </w:tc>
        <w:tc>
          <w:tcPr>
            <w:tcW w:w="433" w:type="pct"/>
            <w:tcBorders>
              <w:bottom w:val="single" w:sz="4" w:space="0" w:color="auto"/>
            </w:tcBorders>
            <w:shd w:val="clear" w:color="auto" w:fill="auto"/>
            <w:vAlign w:val="center"/>
          </w:tcPr>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tl/>
              </w:rPr>
              <w:t xml:space="preserve">عدد القاصرين </w:t>
            </w:r>
            <w:r w:rsidRPr="0067252B">
              <w:rPr>
                <w:rFonts w:ascii="Arial" w:hAnsi="Arial" w:cs="Simplified Arabic" w:hint="cs"/>
                <w:sz w:val="14"/>
                <w:szCs w:val="14"/>
                <w:rtl/>
              </w:rPr>
              <w:t>المتضررين</w:t>
            </w:r>
          </w:p>
          <w:p w:rsidR="00201A3B" w:rsidRPr="0067252B" w:rsidRDefault="00201A3B" w:rsidP="008A0D0D">
            <w:pPr>
              <w:pStyle w:val="Heading1"/>
              <w:bidi w:val="0"/>
              <w:ind w:left="-113" w:right="-113"/>
              <w:rPr>
                <w:sz w:val="14"/>
                <w:szCs w:val="14"/>
              </w:rPr>
            </w:pPr>
            <w:r w:rsidRPr="0067252B">
              <w:rPr>
                <w:rFonts w:ascii="Arial" w:hAnsi="Arial" w:cs="Arial"/>
                <w:sz w:val="14"/>
                <w:szCs w:val="14"/>
              </w:rPr>
              <w:t>No. of</w:t>
            </w:r>
            <w:r w:rsidRPr="0067252B">
              <w:rPr>
                <w:rFonts w:ascii="Arial" w:hAnsi="Arial" w:cs="Arial" w:hint="cs"/>
                <w:sz w:val="14"/>
                <w:szCs w:val="14"/>
                <w:rtl/>
              </w:rPr>
              <w:t xml:space="preserve"> </w:t>
            </w:r>
            <w:r w:rsidRPr="0067252B">
              <w:rPr>
                <w:rFonts w:ascii="Arial" w:hAnsi="Arial" w:cs="Arial"/>
                <w:sz w:val="14"/>
                <w:szCs w:val="14"/>
              </w:rPr>
              <w:t>Minors Affected</w:t>
            </w:r>
          </w:p>
        </w:tc>
        <w:tc>
          <w:tcPr>
            <w:tcW w:w="581" w:type="pct"/>
            <w:tcBorders>
              <w:bottom w:val="single" w:sz="4" w:space="0" w:color="auto"/>
            </w:tcBorders>
            <w:shd w:val="clear" w:color="auto" w:fill="auto"/>
            <w:vAlign w:val="center"/>
          </w:tcPr>
          <w:p w:rsidR="00201A3B" w:rsidRPr="0067252B" w:rsidRDefault="00201A3B" w:rsidP="008A0D0D">
            <w:pPr>
              <w:pStyle w:val="Heading1"/>
              <w:ind w:left="-113" w:right="-113"/>
              <w:rPr>
                <w:rFonts w:ascii="Arial" w:hAnsi="Arial" w:cs="Simplified Arabic"/>
                <w:sz w:val="14"/>
                <w:szCs w:val="14"/>
              </w:rPr>
            </w:pPr>
            <w:r w:rsidRPr="0067252B">
              <w:rPr>
                <w:rFonts w:ascii="Arial" w:hAnsi="Arial" w:cs="Simplified Arabic" w:hint="cs"/>
                <w:sz w:val="14"/>
                <w:szCs w:val="14"/>
                <w:rtl/>
              </w:rPr>
              <w:t>عدد المباني السكنية المهدومة</w:t>
            </w:r>
          </w:p>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Pr>
              <w:t xml:space="preserve">No. of Demolished Residential Buildings </w:t>
            </w:r>
          </w:p>
        </w:tc>
        <w:tc>
          <w:tcPr>
            <w:tcW w:w="433" w:type="pct"/>
            <w:tcBorders>
              <w:bottom w:val="single" w:sz="4" w:space="0" w:color="auto"/>
            </w:tcBorders>
            <w:shd w:val="clear" w:color="auto" w:fill="auto"/>
            <w:vAlign w:val="center"/>
          </w:tcPr>
          <w:p w:rsidR="00201A3B" w:rsidRPr="0067252B" w:rsidRDefault="00201A3B" w:rsidP="008A0D0D">
            <w:pPr>
              <w:pStyle w:val="Heading1"/>
              <w:ind w:left="-113" w:right="-113"/>
              <w:rPr>
                <w:rFonts w:ascii="Arial" w:hAnsi="Arial" w:cs="Simplified Arabic"/>
                <w:sz w:val="14"/>
                <w:szCs w:val="14"/>
              </w:rPr>
            </w:pPr>
            <w:r w:rsidRPr="0067252B">
              <w:rPr>
                <w:rFonts w:ascii="Arial" w:hAnsi="Arial" w:cs="Simplified Arabic" w:hint="cs"/>
                <w:sz w:val="14"/>
                <w:szCs w:val="14"/>
                <w:rtl/>
              </w:rPr>
              <w:t>عدد الأفراد المتضررين</w:t>
            </w:r>
          </w:p>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Pr>
              <w:t>No. of</w:t>
            </w:r>
            <w:r w:rsidRPr="0067252B">
              <w:rPr>
                <w:rFonts w:ascii="Arial" w:hAnsi="Arial" w:cs="Arial" w:hint="cs"/>
                <w:sz w:val="14"/>
                <w:szCs w:val="14"/>
                <w:rtl/>
              </w:rPr>
              <w:t xml:space="preserve"> </w:t>
            </w:r>
            <w:r w:rsidRPr="0067252B">
              <w:rPr>
                <w:rFonts w:ascii="Arial" w:hAnsi="Arial" w:cs="Arial"/>
                <w:sz w:val="14"/>
                <w:szCs w:val="14"/>
              </w:rPr>
              <w:t>Persons Affected</w:t>
            </w:r>
          </w:p>
        </w:tc>
        <w:tc>
          <w:tcPr>
            <w:tcW w:w="433" w:type="pct"/>
            <w:tcBorders>
              <w:bottom w:val="single" w:sz="4" w:space="0" w:color="auto"/>
            </w:tcBorders>
            <w:shd w:val="clear" w:color="auto" w:fill="auto"/>
            <w:vAlign w:val="center"/>
          </w:tcPr>
          <w:p w:rsidR="00201A3B" w:rsidRPr="0067252B" w:rsidRDefault="00201A3B" w:rsidP="008A0D0D">
            <w:pPr>
              <w:pStyle w:val="Heading1"/>
              <w:bidi w:val="0"/>
              <w:ind w:left="-113" w:right="-113"/>
              <w:rPr>
                <w:rFonts w:ascii="Arial" w:hAnsi="Arial" w:cs="Arial"/>
                <w:sz w:val="14"/>
                <w:szCs w:val="14"/>
              </w:rPr>
            </w:pPr>
            <w:r w:rsidRPr="0067252B">
              <w:rPr>
                <w:rFonts w:ascii="Arial" w:hAnsi="Arial" w:cs="Arial"/>
                <w:sz w:val="14"/>
                <w:szCs w:val="14"/>
                <w:rtl/>
              </w:rPr>
              <w:t xml:space="preserve">عدد القاصرين </w:t>
            </w:r>
            <w:r w:rsidRPr="0067252B">
              <w:rPr>
                <w:rFonts w:ascii="Arial" w:hAnsi="Arial" w:cs="Simplified Arabic" w:hint="cs"/>
                <w:sz w:val="14"/>
                <w:szCs w:val="14"/>
                <w:rtl/>
              </w:rPr>
              <w:t>المتضررين</w:t>
            </w:r>
          </w:p>
          <w:p w:rsidR="00201A3B" w:rsidRPr="0067252B" w:rsidRDefault="00201A3B" w:rsidP="008A0D0D">
            <w:pPr>
              <w:pStyle w:val="Heading1"/>
              <w:bidi w:val="0"/>
              <w:ind w:left="-113" w:right="-113"/>
              <w:rPr>
                <w:sz w:val="14"/>
                <w:szCs w:val="14"/>
              </w:rPr>
            </w:pPr>
            <w:r w:rsidRPr="0067252B">
              <w:rPr>
                <w:rFonts w:ascii="Arial" w:hAnsi="Arial" w:cs="Arial"/>
                <w:sz w:val="14"/>
                <w:szCs w:val="14"/>
              </w:rPr>
              <w:t>No. of</w:t>
            </w:r>
            <w:r w:rsidRPr="0067252B">
              <w:rPr>
                <w:rFonts w:ascii="Arial" w:hAnsi="Arial" w:cs="Arial" w:hint="cs"/>
                <w:sz w:val="14"/>
                <w:szCs w:val="14"/>
                <w:rtl/>
              </w:rPr>
              <w:t xml:space="preserve"> </w:t>
            </w:r>
            <w:r w:rsidRPr="0067252B">
              <w:rPr>
                <w:rFonts w:ascii="Arial" w:hAnsi="Arial" w:cs="Arial"/>
                <w:sz w:val="14"/>
                <w:szCs w:val="14"/>
              </w:rPr>
              <w:t>Minors Affected</w:t>
            </w:r>
          </w:p>
        </w:tc>
        <w:tc>
          <w:tcPr>
            <w:tcW w:w="319" w:type="pct"/>
            <w:vMerge/>
            <w:tcBorders>
              <w:bottom w:val="single" w:sz="4" w:space="0" w:color="auto"/>
            </w:tcBorders>
            <w:vAlign w:val="center"/>
          </w:tcPr>
          <w:p w:rsidR="00201A3B" w:rsidRPr="0067252B" w:rsidRDefault="00201A3B" w:rsidP="008A0D0D">
            <w:pPr>
              <w:autoSpaceDE w:val="0"/>
              <w:autoSpaceDN w:val="0"/>
              <w:adjustRightInd w:val="0"/>
              <w:ind w:left="-113" w:right="-113"/>
              <w:jc w:val="center"/>
              <w:rPr>
                <w:rFonts w:ascii="Arial" w:hAnsi="Arial" w:cs="Arial"/>
                <w:b/>
                <w:bCs/>
                <w:sz w:val="14"/>
                <w:szCs w:val="14"/>
              </w:rPr>
            </w:pPr>
          </w:p>
        </w:tc>
      </w:tr>
      <w:tr w:rsidR="00201A3B" w:rsidRPr="0067252B" w:rsidTr="007D3B38">
        <w:trPr>
          <w:trHeight w:val="20"/>
          <w:jc w:val="center"/>
        </w:trPr>
        <w:tc>
          <w:tcPr>
            <w:tcW w:w="339" w:type="pct"/>
            <w:tcBorders>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tl/>
              </w:rPr>
            </w:pPr>
            <w:r w:rsidRPr="0067252B">
              <w:rPr>
                <w:rFonts w:ascii="Arial" w:hAnsi="Arial" w:cs="Arial"/>
                <w:color w:val="000000"/>
                <w:sz w:val="16"/>
                <w:szCs w:val="16"/>
              </w:rPr>
              <w:t>2007</w:t>
            </w:r>
          </w:p>
        </w:tc>
        <w:tc>
          <w:tcPr>
            <w:tcW w:w="582" w:type="pct"/>
            <w:tcBorders>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63</w:t>
            </w:r>
          </w:p>
        </w:tc>
        <w:tc>
          <w:tcPr>
            <w:tcW w:w="433" w:type="pct"/>
            <w:tcBorders>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219</w:t>
            </w:r>
          </w:p>
        </w:tc>
        <w:tc>
          <w:tcPr>
            <w:tcW w:w="433" w:type="pct"/>
            <w:tcBorders>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149</w:t>
            </w:r>
          </w:p>
        </w:tc>
        <w:tc>
          <w:tcPr>
            <w:tcW w:w="581" w:type="pct"/>
            <w:tcBorders>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w:t>
            </w:r>
          </w:p>
        </w:tc>
        <w:tc>
          <w:tcPr>
            <w:tcW w:w="433" w:type="pct"/>
            <w:tcBorders>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0</w:t>
            </w:r>
          </w:p>
        </w:tc>
        <w:tc>
          <w:tcPr>
            <w:tcW w:w="433" w:type="pct"/>
            <w:tcBorders>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0</w:t>
            </w:r>
          </w:p>
        </w:tc>
        <w:tc>
          <w:tcPr>
            <w:tcW w:w="581" w:type="pct"/>
            <w:tcBorders>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62</w:t>
            </w:r>
          </w:p>
        </w:tc>
        <w:tc>
          <w:tcPr>
            <w:tcW w:w="433" w:type="pct"/>
            <w:tcBorders>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219</w:t>
            </w:r>
          </w:p>
        </w:tc>
        <w:tc>
          <w:tcPr>
            <w:tcW w:w="433" w:type="pct"/>
            <w:tcBorders>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149</w:t>
            </w:r>
          </w:p>
        </w:tc>
        <w:tc>
          <w:tcPr>
            <w:tcW w:w="319" w:type="pct"/>
            <w:tcBorders>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sz w:val="16"/>
                <w:szCs w:val="16"/>
              </w:rPr>
              <w:t>2007</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2008</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78</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340</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188</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40</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27</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73</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300</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161</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sz w:val="16"/>
                <w:szCs w:val="16"/>
              </w:rPr>
              <w:t>2008</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2009</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46</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256</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145</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11</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7</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44</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245</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138</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sz w:val="16"/>
                <w:szCs w:val="16"/>
              </w:rPr>
              <w:t>2009</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2010</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23</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181</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91</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9</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81</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37</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14</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100</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54</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sz w:val="16"/>
                <w:szCs w:val="16"/>
              </w:rPr>
              <w:t>2010</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2011</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23</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114</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56</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15</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66</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34</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48</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22</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hint="cs"/>
                <w:sz w:val="16"/>
                <w:szCs w:val="16"/>
                <w:rtl/>
              </w:rPr>
              <w:t>2011</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2012</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22</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107</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52</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46</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21</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14</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61</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31</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tl/>
              </w:rPr>
            </w:pPr>
            <w:r w:rsidRPr="0067252B">
              <w:rPr>
                <w:rFonts w:ascii="Arial" w:hAnsi="Arial" w:cs="Arial"/>
                <w:sz w:val="16"/>
                <w:szCs w:val="16"/>
              </w:rPr>
              <w:t>2012</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2013</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73</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306</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179</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13</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82</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53</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60</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224</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126</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sz w:val="16"/>
                <w:szCs w:val="16"/>
              </w:rPr>
              <w:t>2013</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2014</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54</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167</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77</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17</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74</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32</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37</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93</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45</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hint="cs"/>
                <w:sz w:val="16"/>
                <w:szCs w:val="16"/>
                <w:rtl/>
              </w:rPr>
              <w:t>2014</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2015</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45</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104</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65</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23</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14</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42</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81</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51</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sz w:val="16"/>
                <w:szCs w:val="16"/>
              </w:rPr>
              <w:t>2015</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2016</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89</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302</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153</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15</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89</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51</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74</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213</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102</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Pr>
            </w:pPr>
            <w:r w:rsidRPr="0067252B">
              <w:rPr>
                <w:rFonts w:ascii="Arial" w:hAnsi="Arial" w:cs="Arial" w:hint="cs"/>
                <w:sz w:val="16"/>
                <w:szCs w:val="16"/>
                <w:rtl/>
              </w:rPr>
              <w:t>2016</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2017</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62</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162</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88</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10</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40</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25</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52</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122</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63</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tl/>
              </w:rPr>
            </w:pPr>
            <w:r w:rsidRPr="0067252B">
              <w:rPr>
                <w:rFonts w:ascii="Arial" w:hAnsi="Arial" w:cs="Arial" w:hint="cs"/>
                <w:sz w:val="16"/>
                <w:szCs w:val="16"/>
                <w:rtl/>
              </w:rPr>
              <w:t>2017</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2018</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59</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155</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63</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12</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55</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33</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47</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100</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30</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tl/>
              </w:rPr>
            </w:pPr>
            <w:r w:rsidRPr="0067252B">
              <w:rPr>
                <w:rFonts w:ascii="Arial" w:hAnsi="Arial" w:cs="Arial" w:hint="cs"/>
                <w:sz w:val="16"/>
                <w:szCs w:val="16"/>
                <w:rtl/>
              </w:rPr>
              <w:t>2018</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2019</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169</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328</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182</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42</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139</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86</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127</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189</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96</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tl/>
              </w:rPr>
            </w:pPr>
            <w:r w:rsidRPr="0067252B">
              <w:rPr>
                <w:rFonts w:ascii="Arial" w:hAnsi="Arial" w:cs="Arial" w:hint="cs"/>
                <w:sz w:val="16"/>
                <w:szCs w:val="16"/>
                <w:rtl/>
              </w:rPr>
              <w:t>2019</w:t>
            </w:r>
          </w:p>
        </w:tc>
      </w:tr>
      <w:tr w:rsidR="00201A3B" w:rsidRPr="0067252B" w:rsidTr="007D3B38">
        <w:trPr>
          <w:trHeight w:val="20"/>
          <w:jc w:val="center"/>
        </w:trPr>
        <w:tc>
          <w:tcPr>
            <w:tcW w:w="339" w:type="pct"/>
            <w:tcBorders>
              <w:top w:val="nil"/>
              <w:bottom w:val="nil"/>
            </w:tcBorders>
            <w:shd w:val="clear" w:color="auto" w:fill="auto"/>
            <w:vAlign w:val="center"/>
            <w:hideMark/>
          </w:tcPr>
          <w:p w:rsidR="00201A3B" w:rsidRPr="0067252B" w:rsidRDefault="00201A3B" w:rsidP="008A0D0D">
            <w:pPr>
              <w:bidi w:val="0"/>
              <w:ind w:left="-113" w:right="-113"/>
              <w:jc w:val="center"/>
              <w:rPr>
                <w:rFonts w:ascii="Arial" w:hAnsi="Arial" w:cs="Arial"/>
                <w:color w:val="000000"/>
                <w:sz w:val="16"/>
                <w:szCs w:val="16"/>
              </w:rPr>
            </w:pPr>
            <w:r w:rsidRPr="0067252B">
              <w:rPr>
                <w:rFonts w:ascii="Arial" w:hAnsi="Arial" w:cs="Arial"/>
                <w:color w:val="000000"/>
                <w:sz w:val="16"/>
                <w:szCs w:val="16"/>
              </w:rPr>
              <w:t>2020</w:t>
            </w:r>
          </w:p>
        </w:tc>
        <w:tc>
          <w:tcPr>
            <w:tcW w:w="582" w:type="pct"/>
            <w:tcBorders>
              <w:top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121</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379</w:t>
            </w:r>
          </w:p>
        </w:tc>
        <w:tc>
          <w:tcPr>
            <w:tcW w:w="433" w:type="pct"/>
            <w:tcBorders>
              <w:top w:val="nil"/>
              <w:left w:val="nil"/>
              <w:bottom w:val="nil"/>
              <w:right w:val="nil"/>
            </w:tcBorders>
            <w:shd w:val="clear" w:color="auto" w:fill="auto"/>
            <w:vAlign w:val="center"/>
            <w:hideMark/>
          </w:tcPr>
          <w:p w:rsidR="00201A3B" w:rsidRPr="0067252B" w:rsidRDefault="00201A3B" w:rsidP="007D3B38">
            <w:pPr>
              <w:bidi w:val="0"/>
              <w:ind w:left="-113" w:right="-73"/>
              <w:jc w:val="right"/>
              <w:rPr>
                <w:rFonts w:ascii="Arial" w:hAnsi="Arial" w:cs="Arial"/>
                <w:b/>
                <w:bCs/>
                <w:color w:val="000000"/>
                <w:sz w:val="16"/>
                <w:szCs w:val="16"/>
              </w:rPr>
            </w:pPr>
            <w:r w:rsidRPr="0067252B">
              <w:rPr>
                <w:rFonts w:ascii="Arial" w:hAnsi="Arial" w:cs="Arial"/>
                <w:b/>
                <w:bCs/>
                <w:color w:val="000000"/>
                <w:sz w:val="16"/>
                <w:szCs w:val="16"/>
              </w:rPr>
              <w:t>194</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81</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290</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147</w:t>
            </w:r>
          </w:p>
        </w:tc>
        <w:tc>
          <w:tcPr>
            <w:tcW w:w="581"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40</w:t>
            </w:r>
          </w:p>
        </w:tc>
        <w:tc>
          <w:tcPr>
            <w:tcW w:w="433" w:type="pct"/>
            <w:tcBorders>
              <w:top w:val="nil"/>
              <w:left w:val="nil"/>
              <w:bottom w:val="nil"/>
              <w:right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89</w:t>
            </w:r>
          </w:p>
        </w:tc>
        <w:tc>
          <w:tcPr>
            <w:tcW w:w="433" w:type="pct"/>
            <w:tcBorders>
              <w:top w:val="nil"/>
              <w:left w:val="nil"/>
              <w:bottom w:val="nil"/>
            </w:tcBorders>
            <w:shd w:val="clear" w:color="auto" w:fill="auto"/>
            <w:vAlign w:val="center"/>
            <w:hideMark/>
          </w:tcPr>
          <w:p w:rsidR="00201A3B" w:rsidRPr="007D3B38" w:rsidRDefault="00201A3B"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47</w:t>
            </w:r>
          </w:p>
        </w:tc>
        <w:tc>
          <w:tcPr>
            <w:tcW w:w="319" w:type="pct"/>
            <w:tcBorders>
              <w:top w:val="nil"/>
              <w:bottom w:val="nil"/>
            </w:tcBorders>
            <w:shd w:val="clear" w:color="auto" w:fill="auto"/>
            <w:vAlign w:val="center"/>
          </w:tcPr>
          <w:p w:rsidR="00201A3B" w:rsidRPr="0067252B" w:rsidRDefault="00201A3B" w:rsidP="008A0D0D">
            <w:pPr>
              <w:autoSpaceDE w:val="0"/>
              <w:autoSpaceDN w:val="0"/>
              <w:adjustRightInd w:val="0"/>
              <w:ind w:left="-113" w:right="-113"/>
              <w:jc w:val="center"/>
              <w:rPr>
                <w:rFonts w:ascii="Arial" w:hAnsi="Arial" w:cs="Arial"/>
                <w:sz w:val="16"/>
                <w:szCs w:val="16"/>
                <w:rtl/>
              </w:rPr>
            </w:pPr>
            <w:r w:rsidRPr="0067252B">
              <w:rPr>
                <w:rFonts w:ascii="Arial" w:hAnsi="Arial" w:cs="Arial" w:hint="cs"/>
                <w:sz w:val="16"/>
                <w:szCs w:val="16"/>
                <w:rtl/>
              </w:rPr>
              <w:t>2020</w:t>
            </w:r>
          </w:p>
        </w:tc>
      </w:tr>
      <w:tr w:rsidR="008953A1" w:rsidRPr="0067252B" w:rsidTr="007D3B38">
        <w:trPr>
          <w:trHeight w:val="20"/>
          <w:jc w:val="center"/>
        </w:trPr>
        <w:tc>
          <w:tcPr>
            <w:tcW w:w="339" w:type="pct"/>
            <w:tcBorders>
              <w:top w:val="nil"/>
              <w:bottom w:val="nil"/>
            </w:tcBorders>
            <w:shd w:val="clear" w:color="auto" w:fill="auto"/>
            <w:vAlign w:val="center"/>
          </w:tcPr>
          <w:p w:rsidR="008953A1" w:rsidRPr="0067252B" w:rsidRDefault="008953A1" w:rsidP="008A0D0D">
            <w:pPr>
              <w:bidi w:val="0"/>
              <w:ind w:left="-113" w:right="-113"/>
              <w:jc w:val="center"/>
              <w:rPr>
                <w:rFonts w:ascii="Arial" w:hAnsi="Arial" w:cs="Arial"/>
                <w:color w:val="000000"/>
                <w:sz w:val="16"/>
                <w:szCs w:val="16"/>
              </w:rPr>
            </w:pPr>
            <w:r>
              <w:rPr>
                <w:rFonts w:ascii="Arial" w:hAnsi="Arial" w:cs="Arial"/>
                <w:color w:val="000000"/>
                <w:sz w:val="16"/>
                <w:szCs w:val="16"/>
              </w:rPr>
              <w:t>2021</w:t>
            </w:r>
          </w:p>
        </w:tc>
        <w:tc>
          <w:tcPr>
            <w:tcW w:w="582" w:type="pct"/>
            <w:tcBorders>
              <w:top w:val="nil"/>
              <w:bottom w:val="nil"/>
              <w:right w:val="nil"/>
            </w:tcBorders>
            <w:shd w:val="clear" w:color="auto" w:fill="auto"/>
            <w:vAlign w:val="center"/>
          </w:tcPr>
          <w:p w:rsidR="008953A1" w:rsidRPr="0067252B" w:rsidRDefault="008953A1" w:rsidP="007D3B38">
            <w:pPr>
              <w:bidi w:val="0"/>
              <w:ind w:left="-113" w:right="-73"/>
              <w:jc w:val="right"/>
              <w:rPr>
                <w:rFonts w:ascii="Arial" w:hAnsi="Arial" w:cs="Arial"/>
                <w:b/>
                <w:bCs/>
                <w:color w:val="000000"/>
                <w:sz w:val="16"/>
                <w:szCs w:val="16"/>
              </w:rPr>
            </w:pPr>
            <w:r>
              <w:rPr>
                <w:rFonts w:ascii="Arial" w:hAnsi="Arial" w:cs="Arial"/>
                <w:b/>
                <w:bCs/>
                <w:color w:val="000000"/>
                <w:sz w:val="16"/>
                <w:szCs w:val="16"/>
              </w:rPr>
              <w:t>96</w:t>
            </w:r>
          </w:p>
        </w:tc>
        <w:tc>
          <w:tcPr>
            <w:tcW w:w="433" w:type="pct"/>
            <w:tcBorders>
              <w:top w:val="nil"/>
              <w:left w:val="nil"/>
              <w:bottom w:val="nil"/>
              <w:right w:val="nil"/>
            </w:tcBorders>
            <w:shd w:val="clear" w:color="auto" w:fill="auto"/>
            <w:vAlign w:val="center"/>
          </w:tcPr>
          <w:p w:rsidR="008953A1" w:rsidRPr="0067252B" w:rsidRDefault="008953A1" w:rsidP="007D3B38">
            <w:pPr>
              <w:bidi w:val="0"/>
              <w:ind w:left="-113" w:right="-73"/>
              <w:jc w:val="right"/>
              <w:rPr>
                <w:rFonts w:ascii="Arial" w:hAnsi="Arial" w:cs="Arial"/>
                <w:b/>
                <w:bCs/>
                <w:color w:val="000000"/>
                <w:sz w:val="16"/>
                <w:szCs w:val="16"/>
              </w:rPr>
            </w:pPr>
            <w:r>
              <w:rPr>
                <w:rFonts w:ascii="Arial" w:hAnsi="Arial" w:cs="Arial"/>
                <w:b/>
                <w:bCs/>
                <w:color w:val="000000"/>
                <w:sz w:val="16"/>
                <w:szCs w:val="16"/>
              </w:rPr>
              <w:t>302</w:t>
            </w:r>
          </w:p>
        </w:tc>
        <w:tc>
          <w:tcPr>
            <w:tcW w:w="433" w:type="pct"/>
            <w:tcBorders>
              <w:top w:val="nil"/>
              <w:left w:val="nil"/>
              <w:bottom w:val="nil"/>
              <w:right w:val="nil"/>
            </w:tcBorders>
            <w:shd w:val="clear" w:color="auto" w:fill="auto"/>
            <w:vAlign w:val="center"/>
          </w:tcPr>
          <w:p w:rsidR="008953A1" w:rsidRPr="0067252B" w:rsidRDefault="008953A1" w:rsidP="007D3B38">
            <w:pPr>
              <w:bidi w:val="0"/>
              <w:ind w:left="-113" w:right="-73"/>
              <w:jc w:val="right"/>
              <w:rPr>
                <w:rFonts w:ascii="Arial" w:hAnsi="Arial" w:cs="Arial"/>
                <w:b/>
                <w:bCs/>
                <w:color w:val="000000"/>
                <w:sz w:val="16"/>
                <w:szCs w:val="16"/>
              </w:rPr>
            </w:pPr>
            <w:r>
              <w:rPr>
                <w:rFonts w:ascii="Arial" w:hAnsi="Arial" w:cs="Arial"/>
                <w:b/>
                <w:bCs/>
                <w:color w:val="000000"/>
                <w:sz w:val="16"/>
                <w:szCs w:val="16"/>
              </w:rPr>
              <w:t>147</w:t>
            </w:r>
          </w:p>
        </w:tc>
        <w:tc>
          <w:tcPr>
            <w:tcW w:w="581" w:type="pct"/>
            <w:tcBorders>
              <w:top w:val="nil"/>
              <w:left w:val="nil"/>
              <w:bottom w:val="nil"/>
              <w:right w:val="nil"/>
            </w:tcBorders>
            <w:shd w:val="clear" w:color="auto" w:fill="auto"/>
            <w:vAlign w:val="center"/>
          </w:tcPr>
          <w:p w:rsidR="008953A1" w:rsidRPr="007D3B38" w:rsidRDefault="008953A1"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59</w:t>
            </w:r>
          </w:p>
        </w:tc>
        <w:tc>
          <w:tcPr>
            <w:tcW w:w="433" w:type="pct"/>
            <w:tcBorders>
              <w:top w:val="nil"/>
              <w:left w:val="nil"/>
              <w:bottom w:val="nil"/>
              <w:right w:val="nil"/>
            </w:tcBorders>
            <w:shd w:val="clear" w:color="auto" w:fill="auto"/>
            <w:vAlign w:val="center"/>
          </w:tcPr>
          <w:p w:rsidR="008953A1" w:rsidRPr="007D3B38" w:rsidRDefault="008953A1"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185</w:t>
            </w:r>
          </w:p>
        </w:tc>
        <w:tc>
          <w:tcPr>
            <w:tcW w:w="433" w:type="pct"/>
            <w:tcBorders>
              <w:top w:val="nil"/>
              <w:left w:val="nil"/>
              <w:bottom w:val="nil"/>
              <w:right w:val="nil"/>
            </w:tcBorders>
            <w:shd w:val="clear" w:color="auto" w:fill="auto"/>
            <w:vAlign w:val="center"/>
          </w:tcPr>
          <w:p w:rsidR="008953A1" w:rsidRPr="007D3B38" w:rsidRDefault="008953A1"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95</w:t>
            </w:r>
          </w:p>
        </w:tc>
        <w:tc>
          <w:tcPr>
            <w:tcW w:w="581" w:type="pct"/>
            <w:tcBorders>
              <w:top w:val="nil"/>
              <w:left w:val="nil"/>
              <w:bottom w:val="nil"/>
              <w:right w:val="nil"/>
            </w:tcBorders>
            <w:shd w:val="clear" w:color="auto" w:fill="auto"/>
            <w:vAlign w:val="center"/>
          </w:tcPr>
          <w:p w:rsidR="008953A1" w:rsidRPr="007D3B38" w:rsidRDefault="008953A1"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37</w:t>
            </w:r>
          </w:p>
        </w:tc>
        <w:tc>
          <w:tcPr>
            <w:tcW w:w="433" w:type="pct"/>
            <w:tcBorders>
              <w:top w:val="nil"/>
              <w:left w:val="nil"/>
              <w:bottom w:val="nil"/>
              <w:right w:val="nil"/>
            </w:tcBorders>
            <w:shd w:val="clear" w:color="auto" w:fill="auto"/>
            <w:vAlign w:val="center"/>
          </w:tcPr>
          <w:p w:rsidR="008953A1" w:rsidRPr="007D3B38" w:rsidRDefault="008953A1"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117</w:t>
            </w:r>
          </w:p>
        </w:tc>
        <w:tc>
          <w:tcPr>
            <w:tcW w:w="433" w:type="pct"/>
            <w:tcBorders>
              <w:top w:val="nil"/>
              <w:left w:val="nil"/>
              <w:bottom w:val="nil"/>
            </w:tcBorders>
            <w:shd w:val="clear" w:color="auto" w:fill="auto"/>
            <w:vAlign w:val="center"/>
          </w:tcPr>
          <w:p w:rsidR="008953A1" w:rsidRPr="007D3B38" w:rsidRDefault="008953A1" w:rsidP="007D3B38">
            <w:pPr>
              <w:bidi w:val="0"/>
              <w:ind w:left="-113" w:right="-73"/>
              <w:jc w:val="right"/>
              <w:rPr>
                <w:rFonts w:ascii="Arial" w:hAnsi="Arial" w:cs="Arial"/>
                <w:color w:val="000000"/>
                <w:sz w:val="16"/>
                <w:szCs w:val="16"/>
              </w:rPr>
            </w:pPr>
            <w:r w:rsidRPr="007D3B38">
              <w:rPr>
                <w:rFonts w:ascii="Arial" w:hAnsi="Arial" w:cs="Arial"/>
                <w:color w:val="000000"/>
                <w:sz w:val="16"/>
                <w:szCs w:val="16"/>
              </w:rPr>
              <w:t>52</w:t>
            </w:r>
          </w:p>
        </w:tc>
        <w:tc>
          <w:tcPr>
            <w:tcW w:w="319" w:type="pct"/>
            <w:tcBorders>
              <w:top w:val="nil"/>
              <w:bottom w:val="nil"/>
            </w:tcBorders>
            <w:shd w:val="clear" w:color="auto" w:fill="auto"/>
            <w:vAlign w:val="center"/>
          </w:tcPr>
          <w:p w:rsidR="008953A1" w:rsidRPr="0067252B" w:rsidRDefault="008953A1" w:rsidP="008A0D0D">
            <w:pPr>
              <w:autoSpaceDE w:val="0"/>
              <w:autoSpaceDN w:val="0"/>
              <w:adjustRightInd w:val="0"/>
              <w:ind w:left="-113" w:right="-113"/>
              <w:jc w:val="center"/>
              <w:rPr>
                <w:rFonts w:ascii="Arial" w:hAnsi="Arial" w:cs="Arial"/>
                <w:sz w:val="16"/>
                <w:szCs w:val="16"/>
                <w:rtl/>
              </w:rPr>
            </w:pPr>
            <w:r>
              <w:rPr>
                <w:rFonts w:ascii="Arial" w:hAnsi="Arial" w:cs="Arial"/>
                <w:sz w:val="16"/>
                <w:szCs w:val="16"/>
              </w:rPr>
              <w:t>2021</w:t>
            </w:r>
          </w:p>
        </w:tc>
      </w:tr>
      <w:tr w:rsidR="00401F99" w:rsidRPr="0067252B" w:rsidTr="007D3B38">
        <w:trPr>
          <w:trHeight w:val="20"/>
          <w:jc w:val="center"/>
        </w:trPr>
        <w:tc>
          <w:tcPr>
            <w:tcW w:w="339" w:type="pct"/>
            <w:tcBorders>
              <w:top w:val="nil"/>
            </w:tcBorders>
            <w:shd w:val="clear" w:color="auto" w:fill="auto"/>
            <w:vAlign w:val="center"/>
          </w:tcPr>
          <w:p w:rsidR="00401F99" w:rsidRPr="0067252B" w:rsidRDefault="00401F99" w:rsidP="00401F99">
            <w:pPr>
              <w:ind w:left="-113" w:right="-113"/>
              <w:rPr>
                <w:rFonts w:ascii="Simplified Arabic" w:hAnsi="Simplified Arabic" w:cs="Simplified Arabic"/>
                <w:b/>
                <w:bCs/>
                <w:color w:val="000000"/>
                <w:sz w:val="16"/>
                <w:szCs w:val="16"/>
                <w:rtl/>
              </w:rPr>
            </w:pPr>
            <w:r w:rsidRPr="0067252B">
              <w:rPr>
                <w:rFonts w:ascii="Simplified Arabic" w:hAnsi="Simplified Arabic" w:cs="Simplified Arabic" w:hint="cs"/>
                <w:b/>
                <w:bCs/>
                <w:color w:val="000000"/>
                <w:sz w:val="16"/>
                <w:szCs w:val="16"/>
                <w:rtl/>
              </w:rPr>
              <w:t>المجموع</w:t>
            </w:r>
          </w:p>
        </w:tc>
        <w:tc>
          <w:tcPr>
            <w:tcW w:w="582" w:type="pct"/>
            <w:tcBorders>
              <w:top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1,023</w:t>
            </w:r>
            <w:r>
              <w:rPr>
                <w:rFonts w:ascii="Arial" w:hAnsi="Arial" w:cs="Arial"/>
                <w:b/>
                <w:bCs/>
                <w:color w:val="000000"/>
                <w:sz w:val="16"/>
                <w:szCs w:val="16"/>
              </w:rPr>
              <w:fldChar w:fldCharType="end"/>
            </w:r>
          </w:p>
        </w:tc>
        <w:tc>
          <w:tcPr>
            <w:tcW w:w="433"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3,422</w:t>
            </w:r>
            <w:r>
              <w:rPr>
                <w:rFonts w:ascii="Arial" w:hAnsi="Arial" w:cs="Arial"/>
                <w:b/>
                <w:bCs/>
                <w:color w:val="000000"/>
                <w:sz w:val="16"/>
                <w:szCs w:val="16"/>
              </w:rPr>
              <w:fldChar w:fldCharType="end"/>
            </w:r>
          </w:p>
        </w:tc>
        <w:tc>
          <w:tcPr>
            <w:tcW w:w="433"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1,829</w:t>
            </w:r>
            <w:r>
              <w:rPr>
                <w:rFonts w:ascii="Arial" w:hAnsi="Arial" w:cs="Arial"/>
                <w:b/>
                <w:bCs/>
                <w:color w:val="000000"/>
                <w:sz w:val="16"/>
                <w:szCs w:val="16"/>
              </w:rPr>
              <w:fldChar w:fldCharType="end"/>
            </w:r>
          </w:p>
        </w:tc>
        <w:tc>
          <w:tcPr>
            <w:tcW w:w="581"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 xml:space="preserve"> 292</w:t>
            </w:r>
            <w:r>
              <w:rPr>
                <w:rFonts w:ascii="Arial" w:hAnsi="Arial" w:cs="Arial"/>
                <w:b/>
                <w:bCs/>
                <w:color w:val="000000"/>
                <w:sz w:val="16"/>
                <w:szCs w:val="16"/>
              </w:rPr>
              <w:fldChar w:fldCharType="end"/>
            </w:r>
          </w:p>
        </w:tc>
        <w:tc>
          <w:tcPr>
            <w:tcW w:w="433"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1,221</w:t>
            </w:r>
            <w:r>
              <w:rPr>
                <w:rFonts w:ascii="Arial" w:hAnsi="Arial" w:cs="Arial"/>
                <w:b/>
                <w:bCs/>
                <w:color w:val="000000"/>
                <w:sz w:val="16"/>
                <w:szCs w:val="16"/>
              </w:rPr>
              <w:fldChar w:fldCharType="end"/>
            </w:r>
          </w:p>
        </w:tc>
        <w:tc>
          <w:tcPr>
            <w:tcW w:w="433"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 xml:space="preserve"> 662</w:t>
            </w:r>
            <w:r>
              <w:rPr>
                <w:rFonts w:ascii="Arial" w:hAnsi="Arial" w:cs="Arial"/>
                <w:b/>
                <w:bCs/>
                <w:color w:val="000000"/>
                <w:sz w:val="16"/>
                <w:szCs w:val="16"/>
              </w:rPr>
              <w:fldChar w:fldCharType="end"/>
            </w:r>
          </w:p>
        </w:tc>
        <w:tc>
          <w:tcPr>
            <w:tcW w:w="581"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 xml:space="preserve"> 731</w:t>
            </w:r>
            <w:r>
              <w:rPr>
                <w:rFonts w:ascii="Arial" w:hAnsi="Arial" w:cs="Arial"/>
                <w:b/>
                <w:bCs/>
                <w:color w:val="000000"/>
                <w:sz w:val="16"/>
                <w:szCs w:val="16"/>
              </w:rPr>
              <w:fldChar w:fldCharType="end"/>
            </w:r>
          </w:p>
        </w:tc>
        <w:tc>
          <w:tcPr>
            <w:tcW w:w="433" w:type="pct"/>
            <w:tcBorders>
              <w:top w:val="nil"/>
              <w:left w:val="nil"/>
              <w:righ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2,201</w:t>
            </w:r>
            <w:r>
              <w:rPr>
                <w:rFonts w:ascii="Arial" w:hAnsi="Arial" w:cs="Arial"/>
                <w:b/>
                <w:bCs/>
                <w:color w:val="000000"/>
                <w:sz w:val="16"/>
                <w:szCs w:val="16"/>
              </w:rPr>
              <w:fldChar w:fldCharType="end"/>
            </w:r>
          </w:p>
        </w:tc>
        <w:tc>
          <w:tcPr>
            <w:tcW w:w="433" w:type="pct"/>
            <w:tcBorders>
              <w:top w:val="nil"/>
              <w:left w:val="nil"/>
            </w:tcBorders>
            <w:shd w:val="clear" w:color="auto" w:fill="auto"/>
            <w:vAlign w:val="center"/>
          </w:tcPr>
          <w:p w:rsidR="00401F99" w:rsidRPr="007D3B38" w:rsidRDefault="00401F99" w:rsidP="00401F99">
            <w:pPr>
              <w:bidi w:val="0"/>
              <w:ind w:left="-113" w:right="-73"/>
              <w:jc w:val="right"/>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1,167</w:t>
            </w:r>
            <w:r>
              <w:rPr>
                <w:rFonts w:ascii="Arial" w:hAnsi="Arial" w:cs="Arial"/>
                <w:b/>
                <w:bCs/>
                <w:color w:val="000000"/>
                <w:sz w:val="16"/>
                <w:szCs w:val="16"/>
              </w:rPr>
              <w:fldChar w:fldCharType="end"/>
            </w:r>
          </w:p>
        </w:tc>
        <w:tc>
          <w:tcPr>
            <w:tcW w:w="319" w:type="pct"/>
            <w:tcBorders>
              <w:top w:val="nil"/>
            </w:tcBorders>
            <w:shd w:val="clear" w:color="auto" w:fill="auto"/>
            <w:vAlign w:val="center"/>
          </w:tcPr>
          <w:p w:rsidR="00401F99" w:rsidRPr="0067252B" w:rsidRDefault="00401F99" w:rsidP="00401F99">
            <w:pPr>
              <w:ind w:left="-113" w:right="-113"/>
              <w:jc w:val="center"/>
              <w:rPr>
                <w:rFonts w:ascii="Arial" w:hAnsi="Arial" w:cs="Arial"/>
                <w:b/>
                <w:bCs/>
                <w:sz w:val="16"/>
                <w:szCs w:val="16"/>
                <w:rtl/>
              </w:rPr>
            </w:pPr>
            <w:r w:rsidRPr="0067252B">
              <w:rPr>
                <w:rFonts w:ascii="Arial" w:hAnsi="Arial" w:cs="Arial"/>
                <w:b/>
                <w:bCs/>
                <w:sz w:val="16"/>
                <w:szCs w:val="16"/>
              </w:rPr>
              <w:t>Total</w:t>
            </w:r>
          </w:p>
        </w:tc>
      </w:tr>
    </w:tbl>
    <w:p w:rsidR="00201A3B" w:rsidRPr="0067252B" w:rsidRDefault="00201A3B" w:rsidP="009F5368">
      <w:pPr>
        <w:pStyle w:val="xl45"/>
        <w:pBdr>
          <w:bottom w:val="none" w:sz="0" w:space="0" w:color="auto"/>
          <w:right w:val="none" w:sz="0" w:space="0" w:color="auto"/>
        </w:pBdr>
        <w:bidi/>
        <w:spacing w:before="0" w:beforeAutospacing="0" w:after="0" w:afterAutospacing="0"/>
        <w:jc w:val="lowKashida"/>
        <w:textAlignment w:val="auto"/>
        <w:rPr>
          <w:rFonts w:ascii="Simplified Arabic" w:hAnsi="Simplified Arabic" w:cs="Simplified Arabic"/>
          <w:b w:val="0"/>
          <w:bCs w:val="0"/>
          <w:sz w:val="20"/>
          <w:szCs w:val="20"/>
          <w:rtl/>
        </w:rPr>
      </w:pPr>
      <w:r w:rsidRPr="0067252B">
        <w:rPr>
          <w:rFonts w:ascii="Simplified Arabic" w:hAnsi="Simplified Arabic" w:cs="Simplified Arabic" w:hint="cs"/>
          <w:b w:val="0"/>
          <w:bCs w:val="0"/>
          <w:sz w:val="20"/>
          <w:szCs w:val="20"/>
          <w:rtl/>
        </w:rPr>
        <w:lastRenderedPageBreak/>
        <w:t xml:space="preserve">ولم يقتصر هدم الاحتلال على المباني السكنية فقط، وانما تسببت قوات الاحتلال بهدم </w:t>
      </w:r>
      <w:r w:rsidR="009F5368">
        <w:rPr>
          <w:rFonts w:ascii="Simplified Arabic" w:hAnsi="Simplified Arabic" w:cs="Simplified Arabic"/>
          <w:b w:val="0"/>
          <w:bCs w:val="0"/>
          <w:sz w:val="20"/>
          <w:szCs w:val="20"/>
        </w:rPr>
        <w:t>64</w:t>
      </w:r>
      <w:r w:rsidRPr="0067252B">
        <w:rPr>
          <w:rFonts w:ascii="Simplified Arabic" w:hAnsi="Simplified Arabic" w:cs="Simplified Arabic" w:hint="cs"/>
          <w:b w:val="0"/>
          <w:bCs w:val="0"/>
          <w:sz w:val="20"/>
          <w:szCs w:val="20"/>
          <w:rtl/>
        </w:rPr>
        <w:t xml:space="preserve"> مبنى غير سكني خلال العام </w:t>
      </w:r>
      <w:r w:rsidR="009F5368">
        <w:rPr>
          <w:rFonts w:ascii="Simplified Arabic" w:hAnsi="Simplified Arabic" w:cs="Simplified Arabic"/>
          <w:b w:val="0"/>
          <w:bCs w:val="0"/>
          <w:sz w:val="20"/>
          <w:szCs w:val="20"/>
        </w:rPr>
        <w:t>2021</w:t>
      </w:r>
      <w:r w:rsidRPr="0067252B">
        <w:rPr>
          <w:rFonts w:ascii="Simplified Arabic" w:hAnsi="Simplified Arabic" w:cs="Simplified Arabic" w:hint="cs"/>
          <w:b w:val="0"/>
          <w:bCs w:val="0"/>
          <w:sz w:val="20"/>
          <w:szCs w:val="20"/>
          <w:rtl/>
        </w:rPr>
        <w:t xml:space="preserve">، من بينها </w:t>
      </w:r>
      <w:r w:rsidR="009F5368">
        <w:rPr>
          <w:rFonts w:ascii="Simplified Arabic" w:hAnsi="Simplified Arabic" w:cs="Simplified Arabic"/>
          <w:b w:val="0"/>
          <w:bCs w:val="0"/>
          <w:sz w:val="20"/>
          <w:szCs w:val="20"/>
        </w:rPr>
        <w:t>24</w:t>
      </w:r>
      <w:r w:rsidRPr="0067252B">
        <w:rPr>
          <w:rFonts w:ascii="Simplified Arabic" w:hAnsi="Simplified Arabic" w:cs="Simplified Arabic" w:hint="cs"/>
          <w:b w:val="0"/>
          <w:bCs w:val="0"/>
          <w:sz w:val="20"/>
          <w:szCs w:val="20"/>
          <w:rtl/>
        </w:rPr>
        <w:t xml:space="preserve"> مبنى قام أصحابها بهدمها لتوفير تكاليف الهدم الباهظة في حال لم ينفذ امر الهدم بنفسه، و</w:t>
      </w:r>
      <w:r w:rsidR="009F5368">
        <w:rPr>
          <w:rFonts w:ascii="Simplified Arabic" w:hAnsi="Simplified Arabic" w:cs="Simplified Arabic"/>
          <w:b w:val="0"/>
          <w:bCs w:val="0"/>
          <w:sz w:val="20"/>
          <w:szCs w:val="20"/>
        </w:rPr>
        <w:t>40</w:t>
      </w:r>
      <w:r w:rsidRPr="0067252B">
        <w:rPr>
          <w:rFonts w:ascii="Simplified Arabic" w:hAnsi="Simplified Arabic" w:cs="Simplified Arabic" w:hint="cs"/>
          <w:b w:val="0"/>
          <w:bCs w:val="0"/>
          <w:sz w:val="20"/>
          <w:szCs w:val="20"/>
          <w:rtl/>
        </w:rPr>
        <w:t xml:space="preserve"> مبنى غير سكني قامت سلطة الاحتلال بهدمها.</w:t>
      </w:r>
    </w:p>
    <w:p w:rsidR="00201A3B" w:rsidRPr="0067252B" w:rsidRDefault="00201A3B" w:rsidP="00201A3B">
      <w:pPr>
        <w:pStyle w:val="xl45"/>
        <w:pBdr>
          <w:bottom w:val="none" w:sz="0" w:space="0" w:color="auto"/>
          <w:right w:val="none" w:sz="0" w:space="0" w:color="auto"/>
        </w:pBdr>
        <w:bidi/>
        <w:spacing w:before="0" w:beforeAutospacing="0" w:after="0" w:afterAutospacing="0"/>
        <w:jc w:val="lowKashida"/>
        <w:textAlignment w:val="auto"/>
        <w:rPr>
          <w:rFonts w:ascii="Simplified Arabic" w:hAnsi="Simplified Arabic" w:cs="Simplified Arabic"/>
          <w:b w:val="0"/>
          <w:bCs w:val="0"/>
          <w:rtl/>
        </w:rPr>
      </w:pPr>
    </w:p>
    <w:p w:rsidR="00201A3B" w:rsidRPr="0067252B" w:rsidRDefault="00201A3B" w:rsidP="009F5368">
      <w:pPr>
        <w:jc w:val="center"/>
        <w:rPr>
          <w:rFonts w:ascii="Arial" w:hAnsi="Arial" w:cs="Simplified Arabic"/>
          <w:b/>
          <w:bCs/>
          <w:sz w:val="18"/>
          <w:szCs w:val="18"/>
          <w:rtl/>
        </w:rPr>
      </w:pPr>
      <w:r w:rsidRPr="0067252B">
        <w:rPr>
          <w:rFonts w:ascii="Arial" w:hAnsi="Arial" w:cs="Simplified Arabic" w:hint="cs"/>
          <w:b/>
          <w:bCs/>
          <w:sz w:val="18"/>
          <w:szCs w:val="18"/>
          <w:rtl/>
        </w:rPr>
        <w:t>عدد المباني غير السكنية المهدومة في محافظة القدس حسب الجهة التي قامت بالهدم، 2012-</w:t>
      </w:r>
      <w:r w:rsidR="009F5368">
        <w:rPr>
          <w:rFonts w:ascii="Arial" w:hAnsi="Arial" w:cs="Simplified Arabic"/>
          <w:b/>
          <w:bCs/>
          <w:sz w:val="18"/>
          <w:szCs w:val="18"/>
        </w:rPr>
        <w:t>2021</w:t>
      </w:r>
    </w:p>
    <w:p w:rsidR="00201A3B" w:rsidRPr="0067252B" w:rsidRDefault="00201A3B" w:rsidP="009F5368">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67252B">
        <w:rPr>
          <w:rFonts w:ascii="Arial" w:hAnsi="Arial" w:cs="Arial"/>
        </w:rPr>
        <w:t>Number of Demolished Non Residential buildings in Jerusalem Governorate by the Party That Carried out the Demolition, 2012-</w:t>
      </w:r>
      <w:r w:rsidR="009F5368">
        <w:rPr>
          <w:rFonts w:ascii="Arial" w:hAnsi="Arial" w:cs="Arial"/>
        </w:rPr>
        <w:t>2021</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918"/>
        <w:gridCol w:w="1920"/>
        <w:gridCol w:w="1920"/>
        <w:gridCol w:w="760"/>
      </w:tblGrid>
      <w:tr w:rsidR="00201A3B" w:rsidRPr="0067252B" w:rsidTr="008A0D0D">
        <w:trPr>
          <w:trHeight w:val="20"/>
        </w:trPr>
        <w:tc>
          <w:tcPr>
            <w:tcW w:w="573" w:type="pct"/>
            <w:tcBorders>
              <w:bottom w:val="single" w:sz="4" w:space="0" w:color="auto"/>
            </w:tcBorders>
            <w:shd w:val="clear" w:color="auto" w:fill="auto"/>
            <w:vAlign w:val="center"/>
            <w:hideMark/>
          </w:tcPr>
          <w:p w:rsidR="00201A3B" w:rsidRPr="0067252B" w:rsidRDefault="00201A3B" w:rsidP="008A0D0D">
            <w:pPr>
              <w:jc w:val="center"/>
              <w:rPr>
                <w:rFonts w:ascii="Arial" w:hAnsi="Arial" w:cs="Arial"/>
                <w:b/>
                <w:bCs/>
                <w:color w:val="000000"/>
                <w:sz w:val="16"/>
                <w:szCs w:val="16"/>
              </w:rPr>
            </w:pPr>
            <w:r w:rsidRPr="0067252B">
              <w:rPr>
                <w:rFonts w:ascii="Arial" w:hAnsi="Arial" w:cs="Arial"/>
                <w:b/>
                <w:bCs/>
                <w:color w:val="000000"/>
                <w:sz w:val="16"/>
                <w:szCs w:val="16"/>
                <w:rtl/>
              </w:rPr>
              <w:t>السنة</w:t>
            </w:r>
          </w:p>
        </w:tc>
        <w:tc>
          <w:tcPr>
            <w:tcW w:w="1303" w:type="pct"/>
            <w:tcBorders>
              <w:bottom w:val="single" w:sz="4" w:space="0" w:color="auto"/>
            </w:tcBorders>
            <w:shd w:val="clear" w:color="auto" w:fill="auto"/>
            <w:vAlign w:val="center"/>
            <w:hideMark/>
          </w:tcPr>
          <w:p w:rsidR="00201A3B" w:rsidRPr="0067252B" w:rsidRDefault="00201A3B" w:rsidP="008A0D0D">
            <w:pPr>
              <w:jc w:val="center"/>
              <w:rPr>
                <w:rFonts w:ascii="Arial" w:hAnsi="Arial" w:cs="Arial"/>
                <w:b/>
                <w:bCs/>
                <w:color w:val="000000"/>
                <w:sz w:val="16"/>
                <w:szCs w:val="16"/>
                <w:rtl/>
              </w:rPr>
            </w:pPr>
            <w:r w:rsidRPr="0067252B">
              <w:rPr>
                <w:rFonts w:ascii="Arial" w:hAnsi="Arial" w:cs="Arial" w:hint="cs"/>
                <w:b/>
                <w:bCs/>
                <w:color w:val="000000"/>
                <w:sz w:val="16"/>
                <w:szCs w:val="16"/>
                <w:rtl/>
              </w:rPr>
              <w:t>المجموع</w:t>
            </w:r>
          </w:p>
          <w:p w:rsidR="00201A3B" w:rsidRPr="0067252B" w:rsidRDefault="00201A3B" w:rsidP="008A0D0D">
            <w:pPr>
              <w:jc w:val="center"/>
              <w:rPr>
                <w:rFonts w:ascii="Arial" w:hAnsi="Arial" w:cs="Arial"/>
                <w:b/>
                <w:bCs/>
                <w:color w:val="000000"/>
                <w:sz w:val="16"/>
                <w:szCs w:val="16"/>
                <w:rtl/>
              </w:rPr>
            </w:pPr>
            <w:r w:rsidRPr="0067252B">
              <w:rPr>
                <w:rFonts w:ascii="Arial" w:hAnsi="Arial" w:cs="Arial"/>
                <w:b/>
                <w:bCs/>
                <w:sz w:val="16"/>
                <w:szCs w:val="16"/>
              </w:rPr>
              <w:t>Total</w:t>
            </w:r>
          </w:p>
        </w:tc>
        <w:tc>
          <w:tcPr>
            <w:tcW w:w="1304" w:type="pct"/>
            <w:tcBorders>
              <w:bottom w:val="single" w:sz="4" w:space="0" w:color="auto"/>
            </w:tcBorders>
            <w:shd w:val="clear" w:color="auto" w:fill="auto"/>
            <w:vAlign w:val="center"/>
            <w:hideMark/>
          </w:tcPr>
          <w:p w:rsidR="00201A3B" w:rsidRPr="0067252B" w:rsidRDefault="00201A3B" w:rsidP="008A0D0D">
            <w:pPr>
              <w:jc w:val="center"/>
              <w:rPr>
                <w:rFonts w:ascii="Arial" w:hAnsi="Arial" w:cs="Arial"/>
                <w:b/>
                <w:bCs/>
                <w:color w:val="000000"/>
                <w:sz w:val="16"/>
                <w:szCs w:val="16"/>
                <w:rtl/>
              </w:rPr>
            </w:pPr>
            <w:r w:rsidRPr="0067252B">
              <w:rPr>
                <w:rFonts w:ascii="Arial" w:hAnsi="Arial" w:cs="Arial"/>
                <w:b/>
                <w:bCs/>
                <w:color w:val="000000"/>
                <w:sz w:val="16"/>
                <w:szCs w:val="16"/>
                <w:rtl/>
              </w:rPr>
              <w:t>قام أصحابها بهد</w:t>
            </w:r>
            <w:r w:rsidRPr="0067252B">
              <w:rPr>
                <w:rFonts w:ascii="Arial" w:hAnsi="Arial" w:cs="Arial" w:hint="cs"/>
                <w:b/>
                <w:bCs/>
                <w:color w:val="000000"/>
                <w:sz w:val="16"/>
                <w:szCs w:val="16"/>
                <w:rtl/>
              </w:rPr>
              <w:t>م</w:t>
            </w:r>
            <w:r w:rsidRPr="0067252B">
              <w:rPr>
                <w:rFonts w:ascii="Arial" w:hAnsi="Arial" w:cs="Arial"/>
                <w:b/>
                <w:bCs/>
                <w:color w:val="000000"/>
                <w:sz w:val="16"/>
                <w:szCs w:val="16"/>
                <w:rtl/>
              </w:rPr>
              <w:t>ها</w:t>
            </w:r>
          </w:p>
          <w:p w:rsidR="00201A3B" w:rsidRPr="0067252B" w:rsidRDefault="00201A3B" w:rsidP="008A0D0D">
            <w:pPr>
              <w:jc w:val="center"/>
              <w:rPr>
                <w:rFonts w:ascii="Arial" w:hAnsi="Arial" w:cs="Arial"/>
                <w:b/>
                <w:bCs/>
                <w:color w:val="000000"/>
                <w:sz w:val="16"/>
                <w:szCs w:val="16"/>
                <w:rtl/>
              </w:rPr>
            </w:pPr>
            <w:r w:rsidRPr="0067252B">
              <w:rPr>
                <w:rFonts w:ascii="Arial" w:hAnsi="Arial" w:cs="Arial"/>
                <w:b/>
                <w:bCs/>
                <w:color w:val="000000"/>
                <w:sz w:val="16"/>
                <w:szCs w:val="16"/>
              </w:rPr>
              <w:t>Demolished by the owners</w:t>
            </w:r>
          </w:p>
        </w:tc>
        <w:tc>
          <w:tcPr>
            <w:tcW w:w="1304" w:type="pct"/>
            <w:tcBorders>
              <w:bottom w:val="single" w:sz="4" w:space="0" w:color="auto"/>
            </w:tcBorders>
            <w:shd w:val="clear" w:color="auto" w:fill="auto"/>
            <w:vAlign w:val="center"/>
            <w:hideMark/>
          </w:tcPr>
          <w:p w:rsidR="00201A3B" w:rsidRPr="0067252B" w:rsidRDefault="00201A3B" w:rsidP="008A0D0D">
            <w:pPr>
              <w:jc w:val="center"/>
              <w:rPr>
                <w:rFonts w:ascii="Arial" w:hAnsi="Arial" w:cs="Arial"/>
                <w:b/>
                <w:bCs/>
                <w:color w:val="000000"/>
                <w:sz w:val="16"/>
                <w:szCs w:val="16"/>
                <w:rtl/>
              </w:rPr>
            </w:pPr>
            <w:r w:rsidRPr="0067252B">
              <w:rPr>
                <w:rFonts w:ascii="Arial" w:hAnsi="Arial" w:cs="Arial"/>
                <w:b/>
                <w:bCs/>
                <w:color w:val="000000"/>
                <w:sz w:val="16"/>
                <w:szCs w:val="16"/>
                <w:rtl/>
              </w:rPr>
              <w:t xml:space="preserve">قامت سلطة </w:t>
            </w:r>
            <w:r w:rsidRPr="0067252B">
              <w:rPr>
                <w:rFonts w:ascii="Arial" w:hAnsi="Arial" w:cs="Arial" w:hint="cs"/>
                <w:b/>
                <w:bCs/>
                <w:color w:val="000000"/>
                <w:sz w:val="16"/>
                <w:szCs w:val="16"/>
                <w:rtl/>
              </w:rPr>
              <w:t>الاحتلال بهدمها</w:t>
            </w:r>
          </w:p>
          <w:p w:rsidR="00201A3B" w:rsidRPr="0067252B" w:rsidRDefault="00201A3B" w:rsidP="008A0D0D">
            <w:pPr>
              <w:jc w:val="center"/>
              <w:rPr>
                <w:rFonts w:ascii="Arial" w:hAnsi="Arial" w:cs="Arial"/>
                <w:b/>
                <w:bCs/>
                <w:color w:val="000000"/>
                <w:sz w:val="16"/>
                <w:szCs w:val="16"/>
                <w:rtl/>
              </w:rPr>
            </w:pPr>
            <w:r w:rsidRPr="0067252B">
              <w:rPr>
                <w:rFonts w:ascii="Arial" w:hAnsi="Arial" w:cs="Arial"/>
                <w:b/>
                <w:bCs/>
                <w:color w:val="000000"/>
                <w:sz w:val="16"/>
                <w:szCs w:val="16"/>
              </w:rPr>
              <w:t>Demolished by the occupying power</w:t>
            </w:r>
          </w:p>
        </w:tc>
        <w:tc>
          <w:tcPr>
            <w:tcW w:w="516" w:type="pct"/>
            <w:tcBorders>
              <w:bottom w:val="single" w:sz="4" w:space="0" w:color="auto"/>
            </w:tcBorders>
            <w:shd w:val="clear" w:color="auto" w:fill="auto"/>
            <w:vAlign w:val="center"/>
          </w:tcPr>
          <w:p w:rsidR="00201A3B" w:rsidRPr="0067252B" w:rsidRDefault="00201A3B" w:rsidP="008A0D0D">
            <w:pPr>
              <w:jc w:val="center"/>
              <w:rPr>
                <w:rFonts w:ascii="Arial" w:hAnsi="Arial" w:cs="Arial"/>
                <w:b/>
                <w:bCs/>
                <w:color w:val="000000"/>
                <w:sz w:val="16"/>
                <w:szCs w:val="16"/>
                <w:rtl/>
              </w:rPr>
            </w:pPr>
            <w:r w:rsidRPr="0067252B">
              <w:rPr>
                <w:rFonts w:ascii="Arial" w:hAnsi="Arial" w:cs="Arial"/>
                <w:b/>
                <w:bCs/>
                <w:sz w:val="16"/>
                <w:szCs w:val="16"/>
              </w:rPr>
              <w:t>Year</w:t>
            </w:r>
          </w:p>
        </w:tc>
      </w:tr>
      <w:tr w:rsidR="00201A3B" w:rsidRPr="0067252B" w:rsidTr="008A0D0D">
        <w:trPr>
          <w:trHeight w:val="20"/>
        </w:trPr>
        <w:tc>
          <w:tcPr>
            <w:tcW w:w="573" w:type="pct"/>
            <w:tcBorders>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tl/>
              </w:rPr>
            </w:pPr>
            <w:r w:rsidRPr="0067252B">
              <w:rPr>
                <w:rFonts w:ascii="Arial" w:hAnsi="Arial" w:cs="Arial"/>
                <w:color w:val="000000"/>
                <w:sz w:val="16"/>
                <w:szCs w:val="16"/>
              </w:rPr>
              <w:t>2012</w:t>
            </w:r>
          </w:p>
        </w:tc>
        <w:tc>
          <w:tcPr>
            <w:tcW w:w="1303" w:type="pct"/>
            <w:tcBorders>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27</w:t>
            </w:r>
          </w:p>
        </w:tc>
        <w:tc>
          <w:tcPr>
            <w:tcW w:w="1304" w:type="pct"/>
            <w:tcBorders>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2</w:t>
            </w:r>
          </w:p>
        </w:tc>
        <w:tc>
          <w:tcPr>
            <w:tcW w:w="1304" w:type="pct"/>
            <w:tcBorders>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25</w:t>
            </w:r>
          </w:p>
        </w:tc>
        <w:tc>
          <w:tcPr>
            <w:tcW w:w="516" w:type="pct"/>
            <w:tcBorders>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tl/>
              </w:rPr>
            </w:pPr>
            <w:r w:rsidRPr="0067252B">
              <w:rPr>
                <w:rFonts w:ascii="Arial" w:hAnsi="Arial" w:cs="Arial"/>
                <w:sz w:val="16"/>
                <w:szCs w:val="16"/>
              </w:rPr>
              <w:t>2012</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2013</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27</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0</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27</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Pr>
            </w:pPr>
            <w:r w:rsidRPr="0067252B">
              <w:rPr>
                <w:rFonts w:ascii="Arial" w:hAnsi="Arial" w:cs="Arial"/>
                <w:sz w:val="16"/>
                <w:szCs w:val="16"/>
              </w:rPr>
              <w:t>2013</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2014</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51</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3</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48</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Pr>
            </w:pPr>
            <w:r w:rsidRPr="0067252B">
              <w:rPr>
                <w:rFonts w:ascii="Arial" w:hAnsi="Arial" w:cs="Arial" w:hint="cs"/>
                <w:sz w:val="16"/>
                <w:szCs w:val="16"/>
                <w:rtl/>
              </w:rPr>
              <w:t>2014</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2015</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41</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1</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40</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Pr>
            </w:pPr>
            <w:r w:rsidRPr="0067252B">
              <w:rPr>
                <w:rFonts w:ascii="Arial" w:hAnsi="Arial" w:cs="Arial"/>
                <w:sz w:val="16"/>
                <w:szCs w:val="16"/>
              </w:rPr>
              <w:t>2015</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2016</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52</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2</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50</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Pr>
            </w:pPr>
            <w:r w:rsidRPr="0067252B">
              <w:rPr>
                <w:rFonts w:ascii="Arial" w:hAnsi="Arial" w:cs="Arial" w:hint="cs"/>
                <w:sz w:val="16"/>
                <w:szCs w:val="16"/>
                <w:rtl/>
              </w:rPr>
              <w:t>2016</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2017</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49</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8</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41</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tl/>
              </w:rPr>
            </w:pPr>
            <w:r w:rsidRPr="0067252B">
              <w:rPr>
                <w:rFonts w:ascii="Arial" w:hAnsi="Arial" w:cs="Arial" w:hint="cs"/>
                <w:sz w:val="16"/>
                <w:szCs w:val="16"/>
                <w:rtl/>
              </w:rPr>
              <w:t>2017</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2018</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70</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6</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64</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tl/>
              </w:rPr>
            </w:pPr>
            <w:r w:rsidRPr="0067252B">
              <w:rPr>
                <w:rFonts w:ascii="Arial" w:hAnsi="Arial" w:cs="Arial" w:hint="cs"/>
                <w:sz w:val="16"/>
                <w:szCs w:val="16"/>
                <w:rtl/>
              </w:rPr>
              <w:t>2018</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2019</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95</w:t>
            </w:r>
          </w:p>
        </w:tc>
        <w:tc>
          <w:tcPr>
            <w:tcW w:w="1304" w:type="pct"/>
            <w:tcBorders>
              <w:top w:val="nil"/>
              <w:left w:val="nil"/>
              <w:bottom w:val="nil"/>
              <w:right w:val="nil"/>
            </w:tcBorders>
            <w:shd w:val="clear" w:color="auto" w:fill="auto"/>
            <w:noWrap/>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16</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79</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tl/>
              </w:rPr>
            </w:pPr>
            <w:r w:rsidRPr="0067252B">
              <w:rPr>
                <w:rFonts w:ascii="Arial" w:hAnsi="Arial" w:cs="Arial" w:hint="cs"/>
                <w:sz w:val="16"/>
                <w:szCs w:val="16"/>
                <w:rtl/>
              </w:rPr>
              <w:t>2019</w:t>
            </w:r>
          </w:p>
        </w:tc>
      </w:tr>
      <w:tr w:rsidR="00201A3B" w:rsidRPr="0067252B" w:rsidTr="008A0D0D">
        <w:trPr>
          <w:trHeight w:val="20"/>
        </w:trPr>
        <w:tc>
          <w:tcPr>
            <w:tcW w:w="573" w:type="pct"/>
            <w:tcBorders>
              <w:top w:val="nil"/>
              <w:bottom w:val="nil"/>
              <w:right w:val="single" w:sz="4" w:space="0" w:color="auto"/>
            </w:tcBorders>
            <w:shd w:val="clear" w:color="auto" w:fill="auto"/>
            <w:vAlign w:val="center"/>
            <w:hideMark/>
          </w:tcPr>
          <w:p w:rsidR="00201A3B" w:rsidRPr="0067252B" w:rsidRDefault="00201A3B" w:rsidP="008A0D0D">
            <w:pPr>
              <w:bidi w:val="0"/>
              <w:jc w:val="center"/>
              <w:rPr>
                <w:rFonts w:ascii="Arial" w:hAnsi="Arial" w:cs="Arial"/>
                <w:color w:val="000000"/>
                <w:sz w:val="16"/>
                <w:szCs w:val="16"/>
              </w:rPr>
            </w:pPr>
            <w:r w:rsidRPr="0067252B">
              <w:rPr>
                <w:rFonts w:ascii="Arial" w:hAnsi="Arial" w:cs="Arial"/>
                <w:color w:val="000000"/>
                <w:sz w:val="16"/>
                <w:szCs w:val="16"/>
              </w:rPr>
              <w:t>2020</w:t>
            </w:r>
          </w:p>
        </w:tc>
        <w:tc>
          <w:tcPr>
            <w:tcW w:w="1303" w:type="pct"/>
            <w:tcBorders>
              <w:top w:val="nil"/>
              <w:left w:val="single" w:sz="4" w:space="0" w:color="auto"/>
              <w:bottom w:val="nil"/>
              <w:right w:val="nil"/>
            </w:tcBorders>
            <w:shd w:val="clear" w:color="auto" w:fill="auto"/>
            <w:vAlign w:val="center"/>
            <w:hideMark/>
          </w:tcPr>
          <w:p w:rsidR="00201A3B" w:rsidRPr="0067252B" w:rsidRDefault="00201A3B" w:rsidP="009F5368">
            <w:pPr>
              <w:bidi w:val="0"/>
              <w:ind w:right="741"/>
              <w:jc w:val="right"/>
              <w:rPr>
                <w:rFonts w:ascii="Arial" w:hAnsi="Arial" w:cs="Arial"/>
                <w:b/>
                <w:bCs/>
                <w:color w:val="000000"/>
                <w:sz w:val="16"/>
                <w:szCs w:val="16"/>
              </w:rPr>
            </w:pPr>
            <w:r w:rsidRPr="0067252B">
              <w:rPr>
                <w:rFonts w:ascii="Arial" w:hAnsi="Arial" w:cs="Arial"/>
                <w:b/>
                <w:bCs/>
                <w:color w:val="000000"/>
                <w:sz w:val="16"/>
                <w:szCs w:val="16"/>
              </w:rPr>
              <w:t>44</w:t>
            </w:r>
          </w:p>
        </w:tc>
        <w:tc>
          <w:tcPr>
            <w:tcW w:w="1304" w:type="pct"/>
            <w:tcBorders>
              <w:top w:val="nil"/>
              <w:left w:val="nil"/>
              <w:bottom w:val="nil"/>
              <w:right w:val="nil"/>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17</w:t>
            </w:r>
          </w:p>
        </w:tc>
        <w:tc>
          <w:tcPr>
            <w:tcW w:w="1304" w:type="pct"/>
            <w:tcBorders>
              <w:top w:val="nil"/>
              <w:left w:val="nil"/>
              <w:bottom w:val="nil"/>
              <w:right w:val="single" w:sz="4" w:space="0" w:color="auto"/>
            </w:tcBorders>
            <w:shd w:val="clear" w:color="auto" w:fill="auto"/>
            <w:vAlign w:val="center"/>
            <w:hideMark/>
          </w:tcPr>
          <w:p w:rsidR="00201A3B" w:rsidRPr="0067252B" w:rsidRDefault="00201A3B" w:rsidP="009F5368">
            <w:pPr>
              <w:bidi w:val="0"/>
              <w:ind w:right="741"/>
              <w:jc w:val="right"/>
              <w:rPr>
                <w:rFonts w:ascii="Arial" w:hAnsi="Arial" w:cs="Arial"/>
                <w:color w:val="000000"/>
                <w:sz w:val="16"/>
                <w:szCs w:val="16"/>
              </w:rPr>
            </w:pPr>
            <w:r w:rsidRPr="0067252B">
              <w:rPr>
                <w:rFonts w:ascii="Arial" w:hAnsi="Arial" w:cs="Arial"/>
                <w:color w:val="000000"/>
                <w:sz w:val="16"/>
                <w:szCs w:val="16"/>
              </w:rPr>
              <w:t>27</w:t>
            </w:r>
          </w:p>
        </w:tc>
        <w:tc>
          <w:tcPr>
            <w:tcW w:w="516" w:type="pct"/>
            <w:tcBorders>
              <w:top w:val="nil"/>
              <w:left w:val="single" w:sz="4" w:space="0" w:color="auto"/>
              <w:bottom w:val="nil"/>
            </w:tcBorders>
            <w:shd w:val="clear" w:color="auto" w:fill="auto"/>
            <w:vAlign w:val="center"/>
          </w:tcPr>
          <w:p w:rsidR="00201A3B" w:rsidRPr="0067252B" w:rsidRDefault="00201A3B" w:rsidP="008A0D0D">
            <w:pPr>
              <w:autoSpaceDE w:val="0"/>
              <w:autoSpaceDN w:val="0"/>
              <w:adjustRightInd w:val="0"/>
              <w:jc w:val="center"/>
              <w:rPr>
                <w:rFonts w:ascii="Arial" w:hAnsi="Arial" w:cs="Arial"/>
                <w:sz w:val="16"/>
                <w:szCs w:val="16"/>
                <w:rtl/>
              </w:rPr>
            </w:pPr>
            <w:r w:rsidRPr="0067252B">
              <w:rPr>
                <w:rFonts w:ascii="Arial" w:hAnsi="Arial" w:cs="Arial" w:hint="cs"/>
                <w:sz w:val="16"/>
                <w:szCs w:val="16"/>
                <w:rtl/>
              </w:rPr>
              <w:t>2020</w:t>
            </w:r>
          </w:p>
        </w:tc>
      </w:tr>
      <w:tr w:rsidR="009F5368" w:rsidRPr="0067252B" w:rsidTr="008A0D0D">
        <w:trPr>
          <w:trHeight w:val="20"/>
        </w:trPr>
        <w:tc>
          <w:tcPr>
            <w:tcW w:w="573" w:type="pct"/>
            <w:tcBorders>
              <w:top w:val="nil"/>
              <w:bottom w:val="nil"/>
              <w:right w:val="single" w:sz="4" w:space="0" w:color="auto"/>
            </w:tcBorders>
            <w:shd w:val="clear" w:color="auto" w:fill="auto"/>
            <w:vAlign w:val="center"/>
          </w:tcPr>
          <w:p w:rsidR="009F5368" w:rsidRPr="0067252B" w:rsidRDefault="009F5368" w:rsidP="008A0D0D">
            <w:pPr>
              <w:bidi w:val="0"/>
              <w:jc w:val="center"/>
              <w:rPr>
                <w:rFonts w:ascii="Arial" w:hAnsi="Arial" w:cs="Arial"/>
                <w:color w:val="000000"/>
                <w:sz w:val="16"/>
                <w:szCs w:val="16"/>
              </w:rPr>
            </w:pPr>
            <w:r>
              <w:rPr>
                <w:rFonts w:ascii="Arial" w:hAnsi="Arial" w:cs="Arial"/>
                <w:color w:val="000000"/>
                <w:sz w:val="16"/>
                <w:szCs w:val="16"/>
              </w:rPr>
              <w:t>2021</w:t>
            </w:r>
          </w:p>
        </w:tc>
        <w:tc>
          <w:tcPr>
            <w:tcW w:w="1303" w:type="pct"/>
            <w:tcBorders>
              <w:top w:val="nil"/>
              <w:left w:val="single" w:sz="4" w:space="0" w:color="auto"/>
              <w:bottom w:val="nil"/>
              <w:right w:val="nil"/>
            </w:tcBorders>
            <w:shd w:val="clear" w:color="auto" w:fill="auto"/>
            <w:vAlign w:val="center"/>
          </w:tcPr>
          <w:p w:rsidR="009F5368" w:rsidRPr="0067252B" w:rsidRDefault="009F5368" w:rsidP="009F5368">
            <w:pPr>
              <w:bidi w:val="0"/>
              <w:ind w:right="741"/>
              <w:jc w:val="right"/>
              <w:rPr>
                <w:rFonts w:ascii="Arial" w:hAnsi="Arial" w:cs="Arial"/>
                <w:b/>
                <w:bCs/>
                <w:color w:val="000000"/>
                <w:sz w:val="16"/>
                <w:szCs w:val="16"/>
              </w:rPr>
            </w:pPr>
            <w:r>
              <w:rPr>
                <w:rFonts w:ascii="Arial" w:hAnsi="Arial" w:cs="Arial"/>
                <w:b/>
                <w:bCs/>
                <w:color w:val="000000"/>
                <w:sz w:val="16"/>
                <w:szCs w:val="16"/>
              </w:rPr>
              <w:t>64</w:t>
            </w:r>
          </w:p>
        </w:tc>
        <w:tc>
          <w:tcPr>
            <w:tcW w:w="1304" w:type="pct"/>
            <w:tcBorders>
              <w:top w:val="nil"/>
              <w:left w:val="nil"/>
              <w:bottom w:val="nil"/>
              <w:right w:val="nil"/>
            </w:tcBorders>
            <w:shd w:val="clear" w:color="auto" w:fill="auto"/>
            <w:vAlign w:val="center"/>
          </w:tcPr>
          <w:p w:rsidR="009F5368" w:rsidRPr="0067252B" w:rsidRDefault="009F5368" w:rsidP="009F5368">
            <w:pPr>
              <w:bidi w:val="0"/>
              <w:ind w:right="741"/>
              <w:jc w:val="right"/>
              <w:rPr>
                <w:rFonts w:ascii="Arial" w:hAnsi="Arial" w:cs="Arial"/>
                <w:color w:val="000000"/>
                <w:sz w:val="16"/>
                <w:szCs w:val="16"/>
              </w:rPr>
            </w:pPr>
            <w:r>
              <w:rPr>
                <w:rFonts w:ascii="Arial" w:hAnsi="Arial" w:cs="Arial"/>
                <w:color w:val="000000"/>
                <w:sz w:val="16"/>
                <w:szCs w:val="16"/>
              </w:rPr>
              <w:t>24</w:t>
            </w:r>
          </w:p>
        </w:tc>
        <w:tc>
          <w:tcPr>
            <w:tcW w:w="1304" w:type="pct"/>
            <w:tcBorders>
              <w:top w:val="nil"/>
              <w:left w:val="nil"/>
              <w:bottom w:val="nil"/>
              <w:right w:val="single" w:sz="4" w:space="0" w:color="auto"/>
            </w:tcBorders>
            <w:shd w:val="clear" w:color="auto" w:fill="auto"/>
            <w:vAlign w:val="center"/>
          </w:tcPr>
          <w:p w:rsidR="009F5368" w:rsidRPr="0067252B" w:rsidRDefault="009F5368" w:rsidP="009F5368">
            <w:pPr>
              <w:bidi w:val="0"/>
              <w:ind w:right="741"/>
              <w:jc w:val="right"/>
              <w:rPr>
                <w:rFonts w:ascii="Arial" w:hAnsi="Arial" w:cs="Arial"/>
                <w:color w:val="000000"/>
                <w:sz w:val="16"/>
                <w:szCs w:val="16"/>
              </w:rPr>
            </w:pPr>
            <w:r>
              <w:rPr>
                <w:rFonts w:ascii="Arial" w:hAnsi="Arial" w:cs="Arial"/>
                <w:color w:val="000000"/>
                <w:sz w:val="16"/>
                <w:szCs w:val="16"/>
              </w:rPr>
              <w:t>40</w:t>
            </w:r>
          </w:p>
        </w:tc>
        <w:tc>
          <w:tcPr>
            <w:tcW w:w="516" w:type="pct"/>
            <w:tcBorders>
              <w:top w:val="nil"/>
              <w:left w:val="single" w:sz="4" w:space="0" w:color="auto"/>
              <w:bottom w:val="nil"/>
            </w:tcBorders>
            <w:shd w:val="clear" w:color="auto" w:fill="auto"/>
            <w:vAlign w:val="center"/>
          </w:tcPr>
          <w:p w:rsidR="009F5368" w:rsidRPr="0067252B" w:rsidRDefault="009F5368" w:rsidP="008A0D0D">
            <w:pPr>
              <w:autoSpaceDE w:val="0"/>
              <w:autoSpaceDN w:val="0"/>
              <w:adjustRightInd w:val="0"/>
              <w:jc w:val="center"/>
              <w:rPr>
                <w:rFonts w:ascii="Arial" w:hAnsi="Arial" w:cs="Arial"/>
                <w:sz w:val="16"/>
                <w:szCs w:val="16"/>
                <w:rtl/>
              </w:rPr>
            </w:pPr>
            <w:r>
              <w:rPr>
                <w:rFonts w:ascii="Arial" w:hAnsi="Arial" w:cs="Arial"/>
                <w:sz w:val="16"/>
                <w:szCs w:val="16"/>
              </w:rPr>
              <w:t>2021</w:t>
            </w:r>
          </w:p>
        </w:tc>
      </w:tr>
      <w:tr w:rsidR="00401F99" w:rsidRPr="0067252B" w:rsidTr="008A0D0D">
        <w:trPr>
          <w:trHeight w:val="20"/>
        </w:trPr>
        <w:tc>
          <w:tcPr>
            <w:tcW w:w="573" w:type="pct"/>
            <w:tcBorders>
              <w:top w:val="nil"/>
              <w:right w:val="single" w:sz="4" w:space="0" w:color="auto"/>
            </w:tcBorders>
            <w:shd w:val="clear" w:color="auto" w:fill="auto"/>
            <w:vAlign w:val="center"/>
            <w:hideMark/>
          </w:tcPr>
          <w:p w:rsidR="00401F99" w:rsidRPr="0067252B" w:rsidRDefault="00401F99" w:rsidP="00401F99">
            <w:pPr>
              <w:jc w:val="center"/>
              <w:rPr>
                <w:rFonts w:ascii="Simplified Arabic" w:hAnsi="Simplified Arabic" w:cs="Simplified Arabic"/>
                <w:b/>
                <w:bCs/>
                <w:color w:val="000000"/>
                <w:sz w:val="16"/>
                <w:szCs w:val="16"/>
              </w:rPr>
            </w:pPr>
            <w:r w:rsidRPr="0067252B">
              <w:rPr>
                <w:rFonts w:ascii="Simplified Arabic" w:hAnsi="Simplified Arabic" w:cs="Simplified Arabic"/>
                <w:b/>
                <w:bCs/>
                <w:color w:val="000000"/>
                <w:sz w:val="16"/>
                <w:szCs w:val="16"/>
                <w:rtl/>
              </w:rPr>
              <w:t>المجموع</w:t>
            </w:r>
          </w:p>
        </w:tc>
        <w:tc>
          <w:tcPr>
            <w:tcW w:w="1303" w:type="pct"/>
            <w:tcBorders>
              <w:top w:val="nil"/>
              <w:left w:val="single" w:sz="4" w:space="0" w:color="auto"/>
              <w:right w:val="nil"/>
            </w:tcBorders>
            <w:shd w:val="clear" w:color="auto" w:fill="auto"/>
            <w:noWrap/>
            <w:vAlign w:val="center"/>
            <w:hideMark/>
          </w:tcPr>
          <w:p w:rsidR="00401F99" w:rsidRPr="007D3B38" w:rsidRDefault="00401F99" w:rsidP="00401F99">
            <w:pPr>
              <w:bidi w:val="0"/>
              <w:ind w:left="-113" w:right="-73"/>
              <w:jc w:val="center"/>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 xml:space="preserve"> 520</w:t>
            </w:r>
            <w:r>
              <w:rPr>
                <w:rFonts w:ascii="Arial" w:hAnsi="Arial" w:cs="Arial"/>
                <w:b/>
                <w:bCs/>
                <w:color w:val="000000"/>
                <w:sz w:val="16"/>
                <w:szCs w:val="16"/>
              </w:rPr>
              <w:fldChar w:fldCharType="end"/>
            </w:r>
          </w:p>
        </w:tc>
        <w:tc>
          <w:tcPr>
            <w:tcW w:w="1304" w:type="pct"/>
            <w:tcBorders>
              <w:top w:val="nil"/>
              <w:left w:val="nil"/>
              <w:right w:val="nil"/>
            </w:tcBorders>
            <w:shd w:val="clear" w:color="auto" w:fill="auto"/>
            <w:vAlign w:val="center"/>
            <w:hideMark/>
          </w:tcPr>
          <w:p w:rsidR="00401F99" w:rsidRPr="007D3B38" w:rsidRDefault="00401F99" w:rsidP="00401F99">
            <w:pPr>
              <w:bidi w:val="0"/>
              <w:ind w:left="-113" w:right="-73"/>
              <w:jc w:val="center"/>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 xml:space="preserve">  79</w:t>
            </w:r>
            <w:r>
              <w:rPr>
                <w:rFonts w:ascii="Arial" w:hAnsi="Arial" w:cs="Arial"/>
                <w:b/>
                <w:bCs/>
                <w:color w:val="000000"/>
                <w:sz w:val="16"/>
                <w:szCs w:val="16"/>
              </w:rPr>
              <w:fldChar w:fldCharType="end"/>
            </w:r>
          </w:p>
        </w:tc>
        <w:tc>
          <w:tcPr>
            <w:tcW w:w="1304" w:type="pct"/>
            <w:tcBorders>
              <w:top w:val="nil"/>
              <w:left w:val="nil"/>
              <w:right w:val="single" w:sz="4" w:space="0" w:color="auto"/>
            </w:tcBorders>
            <w:shd w:val="clear" w:color="auto" w:fill="auto"/>
            <w:vAlign w:val="center"/>
            <w:hideMark/>
          </w:tcPr>
          <w:p w:rsidR="00401F99" w:rsidRPr="007D3B38" w:rsidRDefault="00401F99" w:rsidP="00401F99">
            <w:pPr>
              <w:bidi w:val="0"/>
              <w:ind w:left="-113" w:right="-73"/>
              <w:jc w:val="center"/>
              <w:rPr>
                <w:rFonts w:ascii="Arial" w:hAnsi="Arial" w:cs="Arial"/>
                <w:b/>
                <w:bCs/>
                <w:color w:val="000000"/>
                <w:sz w:val="16"/>
                <w:szCs w:val="16"/>
              </w:rPr>
            </w:pPr>
            <w:r>
              <w:rPr>
                <w:rFonts w:ascii="Arial" w:hAnsi="Arial" w:cs="Arial"/>
                <w:b/>
                <w:bCs/>
                <w:color w:val="000000"/>
                <w:sz w:val="16"/>
                <w:szCs w:val="16"/>
              </w:rPr>
              <w:fldChar w:fldCharType="begin"/>
            </w:r>
            <w:r>
              <w:rPr>
                <w:rFonts w:ascii="Arial" w:hAnsi="Arial" w:cs="Arial"/>
                <w:b/>
                <w:bCs/>
                <w:color w:val="000000"/>
                <w:sz w:val="16"/>
                <w:szCs w:val="16"/>
              </w:rPr>
              <w:instrText xml:space="preserve"> =SUM(ABOVE) \# "#,##0" </w:instrText>
            </w:r>
            <w:r>
              <w:rPr>
                <w:rFonts w:ascii="Arial" w:hAnsi="Arial" w:cs="Arial"/>
                <w:b/>
                <w:bCs/>
                <w:color w:val="000000"/>
                <w:sz w:val="16"/>
                <w:szCs w:val="16"/>
              </w:rPr>
              <w:fldChar w:fldCharType="separate"/>
            </w:r>
            <w:r>
              <w:rPr>
                <w:rFonts w:ascii="Arial" w:hAnsi="Arial" w:cs="Arial"/>
                <w:b/>
                <w:bCs/>
                <w:noProof/>
                <w:color w:val="000000"/>
                <w:sz w:val="16"/>
                <w:szCs w:val="16"/>
              </w:rPr>
              <w:t xml:space="preserve"> 441</w:t>
            </w:r>
            <w:r>
              <w:rPr>
                <w:rFonts w:ascii="Arial" w:hAnsi="Arial" w:cs="Arial"/>
                <w:b/>
                <w:bCs/>
                <w:color w:val="000000"/>
                <w:sz w:val="16"/>
                <w:szCs w:val="16"/>
              </w:rPr>
              <w:fldChar w:fldCharType="end"/>
            </w:r>
          </w:p>
        </w:tc>
        <w:tc>
          <w:tcPr>
            <w:tcW w:w="516" w:type="pct"/>
            <w:tcBorders>
              <w:top w:val="nil"/>
              <w:left w:val="single" w:sz="4" w:space="0" w:color="auto"/>
            </w:tcBorders>
            <w:shd w:val="clear" w:color="auto" w:fill="auto"/>
            <w:vAlign w:val="center"/>
          </w:tcPr>
          <w:p w:rsidR="00401F99" w:rsidRPr="0067252B" w:rsidRDefault="00401F99" w:rsidP="00401F99">
            <w:pPr>
              <w:autoSpaceDE w:val="0"/>
              <w:autoSpaceDN w:val="0"/>
              <w:adjustRightInd w:val="0"/>
              <w:jc w:val="center"/>
              <w:rPr>
                <w:rFonts w:ascii="Arial" w:hAnsi="Arial" w:cs="Arial"/>
                <w:b/>
                <w:bCs/>
                <w:sz w:val="16"/>
                <w:szCs w:val="16"/>
              </w:rPr>
            </w:pPr>
            <w:r w:rsidRPr="0067252B">
              <w:rPr>
                <w:rFonts w:ascii="Arial" w:hAnsi="Arial" w:cs="Arial"/>
                <w:b/>
                <w:bCs/>
                <w:sz w:val="16"/>
                <w:szCs w:val="16"/>
              </w:rPr>
              <w:t>Total</w:t>
            </w:r>
          </w:p>
        </w:tc>
      </w:tr>
    </w:tbl>
    <w:p w:rsidR="00201A3B" w:rsidRPr="0067252B" w:rsidRDefault="00201A3B" w:rsidP="00201A3B">
      <w:pPr>
        <w:pStyle w:val="xl45"/>
        <w:pBdr>
          <w:bottom w:val="none" w:sz="0" w:space="0" w:color="auto"/>
          <w:right w:val="none" w:sz="0" w:space="0" w:color="auto"/>
        </w:pBdr>
        <w:bidi/>
        <w:spacing w:before="0" w:beforeAutospacing="0" w:after="0" w:afterAutospacing="0"/>
        <w:textAlignment w:val="auto"/>
        <w:rPr>
          <w:rFonts w:ascii="Arial" w:hAnsi="Arial" w:cs="Arial"/>
          <w:rtl/>
        </w:rPr>
      </w:pPr>
    </w:p>
    <w:p w:rsidR="00201A3B" w:rsidRPr="0067252B" w:rsidRDefault="00201A3B" w:rsidP="00201A3B">
      <w:pPr>
        <w:bidi w:val="0"/>
        <w:rPr>
          <w:rFonts w:ascii="Arial" w:hAnsi="Arial" w:cs="Arial"/>
          <w:sz w:val="10"/>
          <w:szCs w:val="10"/>
        </w:rPr>
      </w:pPr>
    </w:p>
    <w:p w:rsidR="00201A3B" w:rsidRPr="0067252B" w:rsidRDefault="00201A3B" w:rsidP="00D86A0C">
      <w:pPr>
        <w:jc w:val="center"/>
        <w:rPr>
          <w:rFonts w:ascii="Arial" w:hAnsi="Arial" w:cs="Simplified Arabic"/>
          <w:b/>
          <w:bCs/>
          <w:sz w:val="18"/>
          <w:szCs w:val="18"/>
          <w:rtl/>
        </w:rPr>
      </w:pPr>
      <w:r w:rsidRPr="0067252B">
        <w:rPr>
          <w:rFonts w:ascii="Arial" w:hAnsi="Arial" w:cs="Simplified Arabic" w:hint="cs"/>
          <w:b/>
          <w:bCs/>
          <w:sz w:val="18"/>
          <w:szCs w:val="18"/>
          <w:rtl/>
        </w:rPr>
        <w:t xml:space="preserve">التوزيع النسبي للمباني غير السكنية المهدومة في محافظة القدس حسب الجهة التي قامت بالهدم، </w:t>
      </w:r>
      <w:r w:rsidR="00D86A0C">
        <w:rPr>
          <w:rFonts w:ascii="Arial" w:hAnsi="Arial" w:cs="Simplified Arabic" w:hint="cs"/>
          <w:b/>
          <w:bCs/>
          <w:sz w:val="18"/>
          <w:szCs w:val="18"/>
          <w:rtl/>
        </w:rPr>
        <w:t>2021</w:t>
      </w:r>
    </w:p>
    <w:p w:rsidR="00201A3B" w:rsidRPr="00D86A0C" w:rsidRDefault="00201A3B" w:rsidP="00D86A0C">
      <w:pPr>
        <w:pStyle w:val="xl45"/>
        <w:pBdr>
          <w:bottom w:val="none" w:sz="0" w:space="0" w:color="auto"/>
          <w:right w:val="none" w:sz="0" w:space="0" w:color="auto"/>
        </w:pBdr>
        <w:spacing w:before="0" w:beforeAutospacing="0" w:after="0" w:afterAutospacing="0"/>
        <w:textAlignment w:val="auto"/>
        <w:rPr>
          <w:rFonts w:ascii="Arial" w:hAnsi="Arial" w:cs="Arial"/>
          <w:rtl/>
        </w:rPr>
      </w:pPr>
      <w:r w:rsidRPr="0067252B">
        <w:rPr>
          <w:rFonts w:ascii="Arial" w:hAnsi="Arial" w:cs="Arial"/>
        </w:rPr>
        <w:t>Number of Demolished Non Residential buildings in Jerus</w:t>
      </w:r>
      <w:bookmarkStart w:id="6" w:name="_GoBack"/>
      <w:bookmarkEnd w:id="6"/>
      <w:r w:rsidRPr="0067252B">
        <w:rPr>
          <w:rFonts w:ascii="Arial" w:hAnsi="Arial" w:cs="Arial"/>
        </w:rPr>
        <w:t xml:space="preserve">alem Governorate By The party that carried out the demolition, </w:t>
      </w:r>
      <w:r w:rsidR="00D86A0C">
        <w:rPr>
          <w:rFonts w:ascii="Arial" w:hAnsi="Arial" w:cs="Arial" w:hint="cs"/>
          <w:rtl/>
        </w:rPr>
        <w:t>2021</w:t>
      </w:r>
    </w:p>
    <w:tbl>
      <w:tblPr>
        <w:tblStyle w:val="TableGrid"/>
        <w:bidiVisual/>
        <w:tblW w:w="0" w:type="auto"/>
        <w:tblLook w:val="04A0" w:firstRow="1" w:lastRow="0" w:firstColumn="1" w:lastColumn="0" w:noHBand="0" w:noVBand="1"/>
      </w:tblPr>
      <w:tblGrid>
        <w:gridCol w:w="7361"/>
      </w:tblGrid>
      <w:tr w:rsidR="00201A3B" w:rsidRPr="0067252B" w:rsidTr="008A0D0D">
        <w:tc>
          <w:tcPr>
            <w:tcW w:w="7361" w:type="dxa"/>
          </w:tcPr>
          <w:p w:rsidR="00201A3B" w:rsidRPr="0067252B" w:rsidRDefault="00201A3B" w:rsidP="008A0D0D">
            <w:pPr>
              <w:rPr>
                <w:rtl/>
              </w:rPr>
            </w:pPr>
            <w:r w:rsidRPr="0067252B">
              <w:rPr>
                <w:rFonts w:hint="cs"/>
                <w:noProof/>
                <w:rtl/>
              </w:rPr>
              <w:drawing>
                <wp:inline distT="0" distB="0" distL="0" distR="0" wp14:anchorId="0F636681" wp14:editId="73601F2E">
                  <wp:extent cx="4491533" cy="2011680"/>
                  <wp:effectExtent l="0" t="0" r="4445" b="762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01A3B" w:rsidRPr="0067252B" w:rsidRDefault="00201A3B" w:rsidP="00201A3B">
      <w:pPr>
        <w:rPr>
          <w:rtl/>
        </w:rPr>
      </w:pPr>
    </w:p>
    <w:p w:rsidR="00201A3B" w:rsidRPr="0067252B" w:rsidRDefault="00201A3B" w:rsidP="00201A3B">
      <w:pPr>
        <w:jc w:val="both"/>
        <w:rPr>
          <w:rFonts w:cs="Simplified Arabic"/>
          <w:b/>
          <w:bCs/>
          <w:rtl/>
        </w:rPr>
      </w:pPr>
      <w:r w:rsidRPr="0067252B">
        <w:rPr>
          <w:rFonts w:cs="Simplified Arabic" w:hint="cs"/>
          <w:b/>
          <w:bCs/>
          <w:rtl/>
        </w:rPr>
        <w:t xml:space="preserve">6.25 </w:t>
      </w:r>
      <w:r w:rsidRPr="0067252B">
        <w:rPr>
          <w:rFonts w:cs="Simplified Arabic"/>
          <w:b/>
          <w:bCs/>
          <w:rtl/>
        </w:rPr>
        <w:t>المسجد الأقصى</w:t>
      </w:r>
      <w:r w:rsidRPr="0067252B">
        <w:rPr>
          <w:rFonts w:cs="Simplified Arabic" w:hint="cs"/>
          <w:b/>
          <w:bCs/>
          <w:rtl/>
        </w:rPr>
        <w:t xml:space="preserve"> المبارك</w:t>
      </w:r>
      <w:r w:rsidRPr="0067252B">
        <w:rPr>
          <w:rFonts w:cs="Simplified Arabic"/>
          <w:b/>
          <w:bCs/>
          <w:rtl/>
        </w:rPr>
        <w:t xml:space="preserve"> </w:t>
      </w:r>
    </w:p>
    <w:p w:rsidR="00201A3B" w:rsidRDefault="00201A3B" w:rsidP="00201A3B">
      <w:pPr>
        <w:pStyle w:val="BodyTextIndent"/>
        <w:jc w:val="both"/>
        <w:rPr>
          <w:rtl/>
        </w:rPr>
      </w:pPr>
      <w:r w:rsidRPr="0067252B">
        <w:rPr>
          <w:rFonts w:ascii="Simplified Arabic" w:hAnsi="Simplified Arabic" w:cs="Simplified Arabic"/>
          <w:rtl/>
        </w:rPr>
        <w:t xml:space="preserve">تواصل سلطات الاحتلال التدخل وعرقلة مشاريع وأعمال الترميم في المسجد الأقصى، سواء داخل مصليات المسجد أو في ساحاته، </w:t>
      </w:r>
      <w:r w:rsidRPr="0067252B">
        <w:rPr>
          <w:rFonts w:ascii="Simplified Arabic" w:hAnsi="Simplified Arabic" w:cs="Simplified Arabic" w:hint="cs"/>
          <w:rtl/>
        </w:rPr>
        <w:t>وتفرض</w:t>
      </w:r>
      <w:r w:rsidRPr="0067252B">
        <w:rPr>
          <w:rFonts w:ascii="Simplified Arabic" w:hAnsi="Simplified Arabic" w:cs="Simplified Arabic"/>
          <w:rtl/>
        </w:rPr>
        <w:t xml:space="preserve"> قيودا على إدخال المواد اللازمة لمشاريع</w:t>
      </w:r>
      <w:r w:rsidRPr="0067252B">
        <w:rPr>
          <w:rFonts w:ascii="Simplified Arabic" w:hAnsi="Simplified Arabic" w:cs="Simplified Arabic" w:hint="cs"/>
          <w:rtl/>
        </w:rPr>
        <w:t xml:space="preserve"> الترميم، اضافة الى الاقتحامات اليومية </w:t>
      </w:r>
      <w:proofErr w:type="spellStart"/>
      <w:r w:rsidRPr="0067252B">
        <w:rPr>
          <w:rFonts w:ascii="Simplified Arabic" w:hAnsi="Simplified Arabic" w:cs="Simplified Arabic" w:hint="cs"/>
          <w:rtl/>
        </w:rPr>
        <w:t>المتكرره</w:t>
      </w:r>
      <w:proofErr w:type="spellEnd"/>
      <w:r w:rsidRPr="0067252B">
        <w:rPr>
          <w:rFonts w:ascii="Simplified Arabic" w:hAnsi="Simplified Arabic" w:cs="Simplified Arabic" w:hint="cs"/>
          <w:rtl/>
        </w:rPr>
        <w:t xml:space="preserve"> لقطعان المستوطنين لباحات المسجد الاقصى والتي بلغ عدد</w:t>
      </w:r>
      <w:r w:rsidRPr="0067252B">
        <w:rPr>
          <w:rFonts w:ascii="Simplified Arabic" w:hAnsi="Simplified Arabic" w:cs="Simplified Arabic"/>
          <w:rtl/>
        </w:rPr>
        <w:t xml:space="preserve"> المقتحمين 18,526</w:t>
      </w:r>
      <w:r w:rsidRPr="0067252B">
        <w:rPr>
          <w:rFonts w:ascii="Simplified Arabic" w:hAnsi="Simplified Arabic" w:cs="Simplified Arabic" w:hint="cs"/>
          <w:rtl/>
        </w:rPr>
        <w:t xml:space="preserve"> </w:t>
      </w:r>
      <w:r w:rsidRPr="0067252B">
        <w:rPr>
          <w:rFonts w:ascii="Simplified Arabic" w:hAnsi="Simplified Arabic" w:cs="Simplified Arabic"/>
          <w:rtl/>
        </w:rPr>
        <w:t>مستعمراً</w:t>
      </w:r>
      <w:r w:rsidRPr="0067252B">
        <w:rPr>
          <w:rFonts w:ascii="Simplified Arabic" w:hAnsi="Simplified Arabic" w:cs="Simplified Arabic" w:hint="cs"/>
          <w:rtl/>
        </w:rPr>
        <w:t xml:space="preserve"> عام 2020</w:t>
      </w:r>
      <w:r w:rsidRPr="0067252B">
        <w:rPr>
          <w:rFonts w:ascii="Simplified Arabic" w:hAnsi="Simplified Arabic" w:cs="Simplified Arabic"/>
          <w:rtl/>
        </w:rPr>
        <w:t>.</w:t>
      </w:r>
      <w:r>
        <w:rPr>
          <w:rFonts w:hint="cs"/>
          <w:rtl/>
        </w:rPr>
        <w:t xml:space="preserve"> </w:t>
      </w:r>
    </w:p>
    <w:p w:rsidR="00201A3B" w:rsidRDefault="00201A3B" w:rsidP="00201A3B">
      <w:pPr>
        <w:pStyle w:val="BodyTextIndent"/>
        <w:jc w:val="both"/>
        <w:rPr>
          <w:rtl/>
        </w:rPr>
      </w:pPr>
    </w:p>
    <w:p w:rsidR="00201A3B" w:rsidRDefault="00201A3B" w:rsidP="00201A3B">
      <w:pPr>
        <w:pStyle w:val="BodyTextIndent"/>
        <w:jc w:val="both"/>
        <w:rPr>
          <w:rtl/>
        </w:rPr>
      </w:pPr>
    </w:p>
    <w:p w:rsidR="00201A3B" w:rsidRPr="00F735CF" w:rsidRDefault="00201A3B" w:rsidP="00201A3B">
      <w:pPr>
        <w:pStyle w:val="BodyTextIndent"/>
        <w:jc w:val="both"/>
        <w:rPr>
          <w:rtl/>
        </w:rPr>
      </w:pPr>
    </w:p>
    <w:p w:rsidR="00E8127F" w:rsidRPr="00201A3B" w:rsidRDefault="00E8127F" w:rsidP="00201A3B">
      <w:pPr>
        <w:rPr>
          <w:rtl/>
        </w:rPr>
      </w:pPr>
    </w:p>
    <w:sectPr w:rsidR="00E8127F" w:rsidRPr="00201A3B" w:rsidSect="00471560">
      <w:headerReference w:type="default" r:id="rId16"/>
      <w:footerReference w:type="default" r:id="rId17"/>
      <w:endnotePr>
        <w:numFmt w:val="lowerLetter"/>
      </w:endnotePr>
      <w:pgSz w:w="9639" w:h="13608" w:code="9"/>
      <w:pgMar w:top="1134" w:right="1134" w:bottom="1134" w:left="1134" w:header="567" w:footer="567" w:gutter="0"/>
      <w:pgNumType w:start="16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D2C" w:rsidRDefault="000C5D2C">
      <w:r>
        <w:separator/>
      </w:r>
    </w:p>
  </w:endnote>
  <w:endnote w:type="continuationSeparator" w:id="0">
    <w:p w:rsidR="000C5D2C" w:rsidRDefault="000C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altName w:val="Times New Roman"/>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890315049"/>
      <w:docPartObj>
        <w:docPartGallery w:val="Page Numbers (Bottom of Page)"/>
        <w:docPartUnique/>
      </w:docPartObj>
    </w:sdtPr>
    <w:sdtEndPr/>
    <w:sdtContent>
      <w:p w:rsidR="00201A3B" w:rsidRPr="002A1AA0" w:rsidRDefault="00201A3B">
        <w:pPr>
          <w:pStyle w:val="Footer"/>
          <w:jc w:val="center"/>
          <w:rPr>
            <w:sz w:val="16"/>
            <w:szCs w:val="16"/>
          </w:rPr>
        </w:pPr>
        <w:r w:rsidRPr="002A1AA0">
          <w:rPr>
            <w:sz w:val="16"/>
            <w:szCs w:val="16"/>
          </w:rPr>
          <w:fldChar w:fldCharType="begin"/>
        </w:r>
        <w:r w:rsidRPr="002A1AA0">
          <w:rPr>
            <w:sz w:val="16"/>
            <w:szCs w:val="16"/>
          </w:rPr>
          <w:instrText xml:space="preserve"> PAGE   \* MERGEFORMAT </w:instrText>
        </w:r>
        <w:r w:rsidRPr="002A1AA0">
          <w:rPr>
            <w:sz w:val="16"/>
            <w:szCs w:val="16"/>
          </w:rPr>
          <w:fldChar w:fldCharType="separate"/>
        </w:r>
        <w:r w:rsidR="001E4778">
          <w:rPr>
            <w:noProof/>
            <w:sz w:val="16"/>
            <w:szCs w:val="16"/>
            <w:rtl/>
          </w:rPr>
          <w:t>164</w:t>
        </w:r>
        <w:r w:rsidRPr="002A1AA0">
          <w:rPr>
            <w:sz w:val="16"/>
            <w:szCs w:val="16"/>
          </w:rPr>
          <w:fldChar w:fldCharType="end"/>
        </w:r>
      </w:p>
    </w:sdtContent>
  </w:sdt>
  <w:p w:rsidR="00201A3B" w:rsidRDefault="00201A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6401190"/>
      <w:docPartObj>
        <w:docPartGallery w:val="Page Numbers (Bottom of Page)"/>
        <w:docPartUnique/>
      </w:docPartObj>
    </w:sdtPr>
    <w:sdtEndPr/>
    <w:sdtContent>
      <w:p w:rsidR="007341FA" w:rsidRPr="002A1AA0" w:rsidRDefault="007341FA">
        <w:pPr>
          <w:pStyle w:val="Footer"/>
          <w:jc w:val="center"/>
          <w:rPr>
            <w:sz w:val="16"/>
            <w:szCs w:val="16"/>
          </w:rPr>
        </w:pPr>
        <w:r w:rsidRPr="002A1AA0">
          <w:rPr>
            <w:sz w:val="16"/>
            <w:szCs w:val="16"/>
          </w:rPr>
          <w:fldChar w:fldCharType="begin"/>
        </w:r>
        <w:r w:rsidRPr="002A1AA0">
          <w:rPr>
            <w:sz w:val="16"/>
            <w:szCs w:val="16"/>
          </w:rPr>
          <w:instrText xml:space="preserve"> PAGE   \* MERGEFORMAT </w:instrText>
        </w:r>
        <w:r w:rsidRPr="002A1AA0">
          <w:rPr>
            <w:sz w:val="16"/>
            <w:szCs w:val="16"/>
          </w:rPr>
          <w:fldChar w:fldCharType="separate"/>
        </w:r>
        <w:r w:rsidR="001E4778">
          <w:rPr>
            <w:noProof/>
            <w:sz w:val="16"/>
            <w:szCs w:val="16"/>
            <w:rtl/>
          </w:rPr>
          <w:t>170</w:t>
        </w:r>
        <w:r w:rsidRPr="002A1AA0">
          <w:rPr>
            <w:sz w:val="16"/>
            <w:szCs w:val="16"/>
          </w:rPr>
          <w:fldChar w:fldCharType="end"/>
        </w:r>
      </w:p>
    </w:sdtContent>
  </w:sdt>
  <w:p w:rsidR="007341FA" w:rsidRDefault="0073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D2C" w:rsidRDefault="000C5D2C">
      <w:r>
        <w:separator/>
      </w:r>
    </w:p>
  </w:footnote>
  <w:footnote w:type="continuationSeparator" w:id="0">
    <w:p w:rsidR="000C5D2C" w:rsidRDefault="000C5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3B" w:rsidRPr="00D745E2" w:rsidRDefault="00201A3B" w:rsidP="009B44EE">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كتاب القدس الإحصائي السنوي</w:t>
    </w:r>
    <w:r w:rsidR="009B44EE">
      <w:rPr>
        <w:rFonts w:ascii="Arial" w:hAnsi="Arial" w:cs="Arial" w:hint="cs"/>
        <w:sz w:val="16"/>
        <w:szCs w:val="16"/>
        <w:rtl/>
      </w:rPr>
      <w:t xml:space="preserve"> 2022 </w:t>
    </w:r>
    <w:r>
      <w:rPr>
        <w:rFonts w:ascii="Arial" w:hAnsi="Arial" w:cs="Arial" w:hint="cs"/>
        <w:sz w:val="16"/>
        <w:szCs w:val="16"/>
        <w:rtl/>
      </w:rPr>
      <w:t xml:space="preserve">                                                                                   الانتهاكات الاسرائيلية</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1FA" w:rsidRPr="00D745E2" w:rsidRDefault="007341FA" w:rsidP="005A2323">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sidR="005A2323">
      <w:rPr>
        <w:rFonts w:ascii="Arial" w:hAnsi="Arial" w:cs="Arial"/>
        <w:sz w:val="16"/>
        <w:szCs w:val="16"/>
      </w:rPr>
      <w:t>2022</w:t>
    </w:r>
    <w:r>
      <w:rPr>
        <w:rFonts w:ascii="Arial" w:hAnsi="Arial" w:cs="Arial" w:hint="cs"/>
        <w:sz w:val="16"/>
        <w:szCs w:val="16"/>
        <w:rtl/>
      </w:rPr>
      <w:t xml:space="preserve">                                                                                     الانتهاكات الاسرائيلية</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F52BF36"/>
    <w:lvl w:ilvl="0">
      <w:start w:val="1"/>
      <w:numFmt w:val="decimal"/>
      <w:lvlText w:val="%1."/>
      <w:lvlJc w:val="left"/>
      <w:pPr>
        <w:tabs>
          <w:tab w:val="num" w:pos="926"/>
        </w:tabs>
        <w:ind w:left="926" w:right="926" w:hanging="360"/>
      </w:pPr>
    </w:lvl>
  </w:abstractNum>
  <w:abstractNum w:abstractNumId="1" w15:restartNumberingAfterBreak="0">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15:restartNumberingAfterBreak="0">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15:restartNumberingAfterBreak="0">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15:restartNumberingAfterBreak="0">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15:restartNumberingAfterBreak="0">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15:restartNumberingAfterBreak="0">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15:restartNumberingAfterBreak="0">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15:restartNumberingAfterBreak="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15:restartNumberingAfterBreak="0">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15:restartNumberingAfterBreak="0">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39A7AB2"/>
    <w:multiLevelType w:val="hybridMultilevel"/>
    <w:tmpl w:val="549A0984"/>
    <w:lvl w:ilvl="0" w:tplc="EC1C7600">
      <w:numFmt w:val="bullet"/>
      <w:lvlText w:val=""/>
      <w:lvlJc w:val="left"/>
      <w:pPr>
        <w:ind w:left="417" w:hanging="360"/>
      </w:pPr>
      <w:rPr>
        <w:rFonts w:ascii="Symbol" w:eastAsia="Times New Roman" w:hAnsi="Symbo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15:restartNumberingAfterBreak="0">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15:restartNumberingAfterBreak="0">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15:restartNumberingAfterBreak="0">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9" w15:restartNumberingAfterBreak="0">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1" w15:restartNumberingAfterBreak="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15:restartNumberingAfterBreak="0">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4" w15:restartNumberingAfterBreak="0">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15:restartNumberingAfterBreak="0">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15:restartNumberingAfterBreak="0">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8" w15:restartNumberingAfterBreak="0">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9" w15:restartNumberingAfterBreak="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15:restartNumberingAfterBreak="0">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2" w15:restartNumberingAfterBreak="0">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3" w15:restartNumberingAfterBreak="0">
    <w:nsid w:val="55003914"/>
    <w:multiLevelType w:val="singleLevel"/>
    <w:tmpl w:val="0409000F"/>
    <w:lvl w:ilvl="0">
      <w:start w:val="1"/>
      <w:numFmt w:val="decimal"/>
      <w:lvlText w:val="%1."/>
      <w:lvlJc w:val="center"/>
      <w:pPr>
        <w:tabs>
          <w:tab w:val="num" w:pos="360"/>
        </w:tabs>
        <w:ind w:left="72" w:right="360" w:hanging="72"/>
      </w:pPr>
    </w:lvl>
  </w:abstractNum>
  <w:abstractNum w:abstractNumId="34" w15:restartNumberingAfterBreak="0">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5" w15:restartNumberingAfterBreak="0">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15:restartNumberingAfterBreak="0">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8" w15:restartNumberingAfterBreak="0">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15:restartNumberingAfterBreak="0">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15:restartNumberingAfterBreak="0">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15:restartNumberingAfterBreak="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2" w15:restartNumberingAfterBreak="0">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3" w15:restartNumberingAfterBreak="0">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15:restartNumberingAfterBreak="0">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5" w15:restartNumberingAfterBreak="0">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6" w15:restartNumberingAfterBreak="0">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7" w15:restartNumberingAfterBreak="0">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8" w15:restartNumberingAfterBreak="0">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9" w15:restartNumberingAfterBreak="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9"/>
  </w:num>
  <w:num w:numId="2">
    <w:abstractNumId w:val="10"/>
  </w:num>
  <w:num w:numId="3">
    <w:abstractNumId w:val="23"/>
  </w:num>
  <w:num w:numId="4">
    <w:abstractNumId w:val="11"/>
  </w:num>
  <w:num w:numId="5">
    <w:abstractNumId w:val="15"/>
  </w:num>
  <w:num w:numId="6">
    <w:abstractNumId w:val="18"/>
  </w:num>
  <w:num w:numId="7">
    <w:abstractNumId w:val="4"/>
  </w:num>
  <w:num w:numId="8">
    <w:abstractNumId w:val="20"/>
  </w:num>
  <w:num w:numId="9">
    <w:abstractNumId w:val="1"/>
  </w:num>
  <w:num w:numId="10">
    <w:abstractNumId w:val="21"/>
  </w:num>
  <w:num w:numId="11">
    <w:abstractNumId w:val="41"/>
  </w:num>
  <w:num w:numId="12">
    <w:abstractNumId w:val="48"/>
  </w:num>
  <w:num w:numId="13">
    <w:abstractNumId w:val="33"/>
  </w:num>
  <w:num w:numId="14">
    <w:abstractNumId w:val="7"/>
  </w:num>
  <w:num w:numId="15">
    <w:abstractNumId w:val="49"/>
  </w:num>
  <w:num w:numId="16">
    <w:abstractNumId w:val="12"/>
  </w:num>
  <w:num w:numId="17">
    <w:abstractNumId w:val="28"/>
  </w:num>
  <w:num w:numId="18">
    <w:abstractNumId w:val="45"/>
  </w:num>
  <w:num w:numId="19">
    <w:abstractNumId w:val="34"/>
  </w:num>
  <w:num w:numId="20">
    <w:abstractNumId w:val="16"/>
  </w:num>
  <w:num w:numId="21">
    <w:abstractNumId w:val="13"/>
  </w:num>
  <w:num w:numId="22">
    <w:abstractNumId w:val="25"/>
  </w:num>
  <w:num w:numId="23">
    <w:abstractNumId w:val="38"/>
  </w:num>
  <w:num w:numId="24">
    <w:abstractNumId w:val="32"/>
  </w:num>
  <w:num w:numId="25">
    <w:abstractNumId w:val="22"/>
  </w:num>
  <w:num w:numId="26">
    <w:abstractNumId w:val="40"/>
  </w:num>
  <w:num w:numId="27">
    <w:abstractNumId w:val="46"/>
  </w:num>
  <w:num w:numId="28">
    <w:abstractNumId w:val="35"/>
  </w:num>
  <w:num w:numId="29">
    <w:abstractNumId w:val="36"/>
  </w:num>
  <w:num w:numId="30">
    <w:abstractNumId w:val="19"/>
  </w:num>
  <w:num w:numId="31">
    <w:abstractNumId w:val="5"/>
  </w:num>
  <w:num w:numId="32">
    <w:abstractNumId w:val="9"/>
  </w:num>
  <w:num w:numId="33">
    <w:abstractNumId w:val="44"/>
  </w:num>
  <w:num w:numId="34">
    <w:abstractNumId w:val="39"/>
  </w:num>
  <w:num w:numId="35">
    <w:abstractNumId w:val="26"/>
  </w:num>
  <w:num w:numId="36">
    <w:abstractNumId w:val="47"/>
  </w:num>
  <w:num w:numId="37">
    <w:abstractNumId w:val="6"/>
  </w:num>
  <w:num w:numId="38">
    <w:abstractNumId w:val="43"/>
  </w:num>
  <w:num w:numId="39">
    <w:abstractNumId w:val="2"/>
  </w:num>
  <w:num w:numId="40">
    <w:abstractNumId w:val="0"/>
  </w:num>
  <w:num w:numId="41">
    <w:abstractNumId w:val="24"/>
  </w:num>
  <w:num w:numId="42">
    <w:abstractNumId w:val="37"/>
  </w:num>
  <w:num w:numId="43">
    <w:abstractNumId w:val="17"/>
  </w:num>
  <w:num w:numId="44">
    <w:abstractNumId w:val="3"/>
  </w:num>
  <w:num w:numId="45">
    <w:abstractNumId w:val="30"/>
  </w:num>
  <w:num w:numId="46">
    <w:abstractNumId w:val="27"/>
  </w:num>
  <w:num w:numId="47">
    <w:abstractNumId w:val="42"/>
  </w:num>
  <w:num w:numId="48">
    <w:abstractNumId w:val="8"/>
  </w:num>
  <w:num w:numId="49">
    <w:abstractNumId w:val="3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ar-SA" w:vendorID="4" w:dllVersion="512" w:checkStyle="1"/>
  <w:activeWritingStyle w:appName="MSWord" w:lang="fr-FR" w:vendorID="9" w:dllVersion="512"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ytzA2tDA2tTC1MLRU0lEKTi0uzszPAykwqgUAAhRgdywAAAA="/>
  </w:docVars>
  <w:rsids>
    <w:rsidRoot w:val="002355C0"/>
    <w:rsid w:val="00000424"/>
    <w:rsid w:val="00001409"/>
    <w:rsid w:val="00004158"/>
    <w:rsid w:val="0000580E"/>
    <w:rsid w:val="00007BDC"/>
    <w:rsid w:val="000121F4"/>
    <w:rsid w:val="000134B8"/>
    <w:rsid w:val="000134F4"/>
    <w:rsid w:val="00015DC0"/>
    <w:rsid w:val="00016A1F"/>
    <w:rsid w:val="000175CE"/>
    <w:rsid w:val="00023C50"/>
    <w:rsid w:val="00024B0A"/>
    <w:rsid w:val="00024D54"/>
    <w:rsid w:val="0002562A"/>
    <w:rsid w:val="000279CC"/>
    <w:rsid w:val="00030A9D"/>
    <w:rsid w:val="00032B1C"/>
    <w:rsid w:val="00033D9A"/>
    <w:rsid w:val="00034D0B"/>
    <w:rsid w:val="00034D83"/>
    <w:rsid w:val="00035C2D"/>
    <w:rsid w:val="0003603D"/>
    <w:rsid w:val="00037326"/>
    <w:rsid w:val="0003768D"/>
    <w:rsid w:val="00041358"/>
    <w:rsid w:val="0004243C"/>
    <w:rsid w:val="00046943"/>
    <w:rsid w:val="00046BEC"/>
    <w:rsid w:val="0004747F"/>
    <w:rsid w:val="00050593"/>
    <w:rsid w:val="00050A4D"/>
    <w:rsid w:val="00050AD2"/>
    <w:rsid w:val="00051917"/>
    <w:rsid w:val="00051A7A"/>
    <w:rsid w:val="00052A68"/>
    <w:rsid w:val="00052A88"/>
    <w:rsid w:val="000571BD"/>
    <w:rsid w:val="00057AC8"/>
    <w:rsid w:val="000610A5"/>
    <w:rsid w:val="00061A66"/>
    <w:rsid w:val="00063539"/>
    <w:rsid w:val="00064093"/>
    <w:rsid w:val="0006465F"/>
    <w:rsid w:val="000658F3"/>
    <w:rsid w:val="00066F19"/>
    <w:rsid w:val="00067096"/>
    <w:rsid w:val="00067E97"/>
    <w:rsid w:val="00070C6F"/>
    <w:rsid w:val="00073C78"/>
    <w:rsid w:val="00080C00"/>
    <w:rsid w:val="000812A5"/>
    <w:rsid w:val="000813D0"/>
    <w:rsid w:val="00081FB0"/>
    <w:rsid w:val="000823BB"/>
    <w:rsid w:val="00082C40"/>
    <w:rsid w:val="000835D6"/>
    <w:rsid w:val="00084952"/>
    <w:rsid w:val="00084B40"/>
    <w:rsid w:val="00084C6E"/>
    <w:rsid w:val="00084C85"/>
    <w:rsid w:val="00084D08"/>
    <w:rsid w:val="0008533D"/>
    <w:rsid w:val="000857D9"/>
    <w:rsid w:val="0008590B"/>
    <w:rsid w:val="0008633D"/>
    <w:rsid w:val="00087517"/>
    <w:rsid w:val="00087988"/>
    <w:rsid w:val="00087B92"/>
    <w:rsid w:val="00090275"/>
    <w:rsid w:val="00090420"/>
    <w:rsid w:val="00092E2D"/>
    <w:rsid w:val="00093311"/>
    <w:rsid w:val="00094450"/>
    <w:rsid w:val="00096121"/>
    <w:rsid w:val="000962FB"/>
    <w:rsid w:val="000A091D"/>
    <w:rsid w:val="000A187B"/>
    <w:rsid w:val="000A208A"/>
    <w:rsid w:val="000A28E3"/>
    <w:rsid w:val="000A343E"/>
    <w:rsid w:val="000A4E4F"/>
    <w:rsid w:val="000A513A"/>
    <w:rsid w:val="000A648E"/>
    <w:rsid w:val="000A711C"/>
    <w:rsid w:val="000B3AA6"/>
    <w:rsid w:val="000B468A"/>
    <w:rsid w:val="000B46C0"/>
    <w:rsid w:val="000B54B2"/>
    <w:rsid w:val="000B58F7"/>
    <w:rsid w:val="000B5E54"/>
    <w:rsid w:val="000B60CD"/>
    <w:rsid w:val="000B679E"/>
    <w:rsid w:val="000B69CA"/>
    <w:rsid w:val="000B7700"/>
    <w:rsid w:val="000B79B3"/>
    <w:rsid w:val="000B7BD4"/>
    <w:rsid w:val="000C0500"/>
    <w:rsid w:val="000C1204"/>
    <w:rsid w:val="000C33B9"/>
    <w:rsid w:val="000C5D2C"/>
    <w:rsid w:val="000C685B"/>
    <w:rsid w:val="000C77AE"/>
    <w:rsid w:val="000C7BF4"/>
    <w:rsid w:val="000D0F71"/>
    <w:rsid w:val="000D1167"/>
    <w:rsid w:val="000D1492"/>
    <w:rsid w:val="000D56EE"/>
    <w:rsid w:val="000D60F9"/>
    <w:rsid w:val="000D655A"/>
    <w:rsid w:val="000D6A38"/>
    <w:rsid w:val="000D6AEF"/>
    <w:rsid w:val="000D71DE"/>
    <w:rsid w:val="000D7244"/>
    <w:rsid w:val="000D731A"/>
    <w:rsid w:val="000D793E"/>
    <w:rsid w:val="000E16CF"/>
    <w:rsid w:val="000E1B44"/>
    <w:rsid w:val="000E2EBF"/>
    <w:rsid w:val="000E3323"/>
    <w:rsid w:val="000E399F"/>
    <w:rsid w:val="000E39B5"/>
    <w:rsid w:val="000E3C2D"/>
    <w:rsid w:val="000E433E"/>
    <w:rsid w:val="000E58DB"/>
    <w:rsid w:val="000E60A1"/>
    <w:rsid w:val="000E6FFC"/>
    <w:rsid w:val="000F124E"/>
    <w:rsid w:val="000F204E"/>
    <w:rsid w:val="000F20E9"/>
    <w:rsid w:val="000F217C"/>
    <w:rsid w:val="000F5D68"/>
    <w:rsid w:val="000F5F0B"/>
    <w:rsid w:val="000F6235"/>
    <w:rsid w:val="000F6670"/>
    <w:rsid w:val="001008BF"/>
    <w:rsid w:val="00100ADE"/>
    <w:rsid w:val="00102096"/>
    <w:rsid w:val="0010282C"/>
    <w:rsid w:val="00103163"/>
    <w:rsid w:val="00103D1E"/>
    <w:rsid w:val="00110CB2"/>
    <w:rsid w:val="00113439"/>
    <w:rsid w:val="00115E00"/>
    <w:rsid w:val="0012072A"/>
    <w:rsid w:val="00120847"/>
    <w:rsid w:val="00121BB4"/>
    <w:rsid w:val="00123EEA"/>
    <w:rsid w:val="0012510F"/>
    <w:rsid w:val="0012527B"/>
    <w:rsid w:val="00125EF3"/>
    <w:rsid w:val="001261F8"/>
    <w:rsid w:val="00132CF9"/>
    <w:rsid w:val="00134485"/>
    <w:rsid w:val="001349DB"/>
    <w:rsid w:val="00136412"/>
    <w:rsid w:val="00141657"/>
    <w:rsid w:val="00141908"/>
    <w:rsid w:val="001439D1"/>
    <w:rsid w:val="00143E59"/>
    <w:rsid w:val="00144035"/>
    <w:rsid w:val="00146500"/>
    <w:rsid w:val="00146B24"/>
    <w:rsid w:val="001471B6"/>
    <w:rsid w:val="00147517"/>
    <w:rsid w:val="00147A79"/>
    <w:rsid w:val="00151539"/>
    <w:rsid w:val="0015172F"/>
    <w:rsid w:val="001519FD"/>
    <w:rsid w:val="00151B69"/>
    <w:rsid w:val="00152D53"/>
    <w:rsid w:val="0015361E"/>
    <w:rsid w:val="00156419"/>
    <w:rsid w:val="00157C4F"/>
    <w:rsid w:val="00157CA3"/>
    <w:rsid w:val="00157CE8"/>
    <w:rsid w:val="00157D3A"/>
    <w:rsid w:val="00161572"/>
    <w:rsid w:val="00161961"/>
    <w:rsid w:val="001651D5"/>
    <w:rsid w:val="00165993"/>
    <w:rsid w:val="00171A3E"/>
    <w:rsid w:val="00171D83"/>
    <w:rsid w:val="00173E16"/>
    <w:rsid w:val="0017726C"/>
    <w:rsid w:val="0018063E"/>
    <w:rsid w:val="00180B4F"/>
    <w:rsid w:val="001836F8"/>
    <w:rsid w:val="001840D1"/>
    <w:rsid w:val="00184B4B"/>
    <w:rsid w:val="00184B85"/>
    <w:rsid w:val="0018669E"/>
    <w:rsid w:val="00187045"/>
    <w:rsid w:val="001909D9"/>
    <w:rsid w:val="00193CFB"/>
    <w:rsid w:val="001968A9"/>
    <w:rsid w:val="00197BB3"/>
    <w:rsid w:val="001A0838"/>
    <w:rsid w:val="001A0BCB"/>
    <w:rsid w:val="001A1A60"/>
    <w:rsid w:val="001A1BB9"/>
    <w:rsid w:val="001A1C25"/>
    <w:rsid w:val="001A2744"/>
    <w:rsid w:val="001A2D16"/>
    <w:rsid w:val="001A37C5"/>
    <w:rsid w:val="001A3916"/>
    <w:rsid w:val="001A3D81"/>
    <w:rsid w:val="001A51D3"/>
    <w:rsid w:val="001B0D6F"/>
    <w:rsid w:val="001B1F14"/>
    <w:rsid w:val="001B2B8D"/>
    <w:rsid w:val="001B59B4"/>
    <w:rsid w:val="001C2006"/>
    <w:rsid w:val="001C47E1"/>
    <w:rsid w:val="001C4D55"/>
    <w:rsid w:val="001C5286"/>
    <w:rsid w:val="001C54EC"/>
    <w:rsid w:val="001C572F"/>
    <w:rsid w:val="001C61F4"/>
    <w:rsid w:val="001C6CFA"/>
    <w:rsid w:val="001D026A"/>
    <w:rsid w:val="001D06DD"/>
    <w:rsid w:val="001D0CC4"/>
    <w:rsid w:val="001D1C70"/>
    <w:rsid w:val="001D2B41"/>
    <w:rsid w:val="001D32F9"/>
    <w:rsid w:val="001D4882"/>
    <w:rsid w:val="001D56C8"/>
    <w:rsid w:val="001D64F9"/>
    <w:rsid w:val="001D72D7"/>
    <w:rsid w:val="001E1FDD"/>
    <w:rsid w:val="001E2675"/>
    <w:rsid w:val="001E4778"/>
    <w:rsid w:val="001E5ED8"/>
    <w:rsid w:val="001F001E"/>
    <w:rsid w:val="001F0669"/>
    <w:rsid w:val="001F0C81"/>
    <w:rsid w:val="001F2012"/>
    <w:rsid w:val="001F22B2"/>
    <w:rsid w:val="001F29B0"/>
    <w:rsid w:val="001F2C5B"/>
    <w:rsid w:val="001F3D55"/>
    <w:rsid w:val="001F4C0F"/>
    <w:rsid w:val="001F70C5"/>
    <w:rsid w:val="00201A3B"/>
    <w:rsid w:val="002027B9"/>
    <w:rsid w:val="0020330A"/>
    <w:rsid w:val="00205228"/>
    <w:rsid w:val="00205A64"/>
    <w:rsid w:val="0020655C"/>
    <w:rsid w:val="002066B7"/>
    <w:rsid w:val="00211881"/>
    <w:rsid w:val="002119E2"/>
    <w:rsid w:val="00212373"/>
    <w:rsid w:val="00213595"/>
    <w:rsid w:val="00214E07"/>
    <w:rsid w:val="00214E50"/>
    <w:rsid w:val="0021532D"/>
    <w:rsid w:val="002160D3"/>
    <w:rsid w:val="00217526"/>
    <w:rsid w:val="00220B03"/>
    <w:rsid w:val="00220C0B"/>
    <w:rsid w:val="00221448"/>
    <w:rsid w:val="00222181"/>
    <w:rsid w:val="00225335"/>
    <w:rsid w:val="00225B72"/>
    <w:rsid w:val="00225BEE"/>
    <w:rsid w:val="00225E24"/>
    <w:rsid w:val="0022658D"/>
    <w:rsid w:val="0023178E"/>
    <w:rsid w:val="00233D92"/>
    <w:rsid w:val="00234EC8"/>
    <w:rsid w:val="002355C0"/>
    <w:rsid w:val="002371F0"/>
    <w:rsid w:val="0024075F"/>
    <w:rsid w:val="0024155D"/>
    <w:rsid w:val="00242410"/>
    <w:rsid w:val="00243079"/>
    <w:rsid w:val="00243582"/>
    <w:rsid w:val="00243E50"/>
    <w:rsid w:val="00244246"/>
    <w:rsid w:val="002447B5"/>
    <w:rsid w:val="00245D26"/>
    <w:rsid w:val="00246538"/>
    <w:rsid w:val="002469CE"/>
    <w:rsid w:val="00250B4A"/>
    <w:rsid w:val="002510B7"/>
    <w:rsid w:val="00252D98"/>
    <w:rsid w:val="0025311A"/>
    <w:rsid w:val="002539DF"/>
    <w:rsid w:val="002547F0"/>
    <w:rsid w:val="0026135D"/>
    <w:rsid w:val="00261D62"/>
    <w:rsid w:val="002624E3"/>
    <w:rsid w:val="00264642"/>
    <w:rsid w:val="00267E54"/>
    <w:rsid w:val="002707FF"/>
    <w:rsid w:val="00271617"/>
    <w:rsid w:val="0027174E"/>
    <w:rsid w:val="002720C8"/>
    <w:rsid w:val="00272CA4"/>
    <w:rsid w:val="002741AF"/>
    <w:rsid w:val="00274BC1"/>
    <w:rsid w:val="00274D34"/>
    <w:rsid w:val="00275D29"/>
    <w:rsid w:val="002764F0"/>
    <w:rsid w:val="00283BC0"/>
    <w:rsid w:val="00285D21"/>
    <w:rsid w:val="002876BC"/>
    <w:rsid w:val="0029013E"/>
    <w:rsid w:val="0029667A"/>
    <w:rsid w:val="002A0028"/>
    <w:rsid w:val="002A06E2"/>
    <w:rsid w:val="002A1007"/>
    <w:rsid w:val="002A1AA0"/>
    <w:rsid w:val="002A2495"/>
    <w:rsid w:val="002A4698"/>
    <w:rsid w:val="002A55D8"/>
    <w:rsid w:val="002A5A39"/>
    <w:rsid w:val="002A5D6E"/>
    <w:rsid w:val="002A68D4"/>
    <w:rsid w:val="002A6E64"/>
    <w:rsid w:val="002A701A"/>
    <w:rsid w:val="002B0692"/>
    <w:rsid w:val="002B1024"/>
    <w:rsid w:val="002B3E85"/>
    <w:rsid w:val="002B505A"/>
    <w:rsid w:val="002B5909"/>
    <w:rsid w:val="002B7012"/>
    <w:rsid w:val="002B7B85"/>
    <w:rsid w:val="002C2205"/>
    <w:rsid w:val="002C2C52"/>
    <w:rsid w:val="002C3B8A"/>
    <w:rsid w:val="002C44D1"/>
    <w:rsid w:val="002C486A"/>
    <w:rsid w:val="002C4EAD"/>
    <w:rsid w:val="002C6210"/>
    <w:rsid w:val="002C7959"/>
    <w:rsid w:val="002D0237"/>
    <w:rsid w:val="002D17BB"/>
    <w:rsid w:val="002D26CA"/>
    <w:rsid w:val="002D2841"/>
    <w:rsid w:val="002D3BA8"/>
    <w:rsid w:val="002D3C3F"/>
    <w:rsid w:val="002D4539"/>
    <w:rsid w:val="002D4ACF"/>
    <w:rsid w:val="002D5FB3"/>
    <w:rsid w:val="002D6020"/>
    <w:rsid w:val="002D6FD0"/>
    <w:rsid w:val="002E1A34"/>
    <w:rsid w:val="002E355D"/>
    <w:rsid w:val="002E6893"/>
    <w:rsid w:val="002E6EB7"/>
    <w:rsid w:val="002F1437"/>
    <w:rsid w:val="002F1FA9"/>
    <w:rsid w:val="002F2C30"/>
    <w:rsid w:val="002F2CB5"/>
    <w:rsid w:val="002F4970"/>
    <w:rsid w:val="00301E24"/>
    <w:rsid w:val="00302EC2"/>
    <w:rsid w:val="00303014"/>
    <w:rsid w:val="0030589B"/>
    <w:rsid w:val="00306165"/>
    <w:rsid w:val="00306B91"/>
    <w:rsid w:val="0031070C"/>
    <w:rsid w:val="00313C0D"/>
    <w:rsid w:val="003153AE"/>
    <w:rsid w:val="003154EA"/>
    <w:rsid w:val="003202FD"/>
    <w:rsid w:val="00320CB4"/>
    <w:rsid w:val="00322E39"/>
    <w:rsid w:val="0032560A"/>
    <w:rsid w:val="0032613F"/>
    <w:rsid w:val="00326F57"/>
    <w:rsid w:val="0032765D"/>
    <w:rsid w:val="00327937"/>
    <w:rsid w:val="003279FE"/>
    <w:rsid w:val="00327C20"/>
    <w:rsid w:val="00330951"/>
    <w:rsid w:val="00330999"/>
    <w:rsid w:val="00331290"/>
    <w:rsid w:val="003315F0"/>
    <w:rsid w:val="003318BF"/>
    <w:rsid w:val="00331A6F"/>
    <w:rsid w:val="003355A6"/>
    <w:rsid w:val="00335868"/>
    <w:rsid w:val="003363C7"/>
    <w:rsid w:val="003370A4"/>
    <w:rsid w:val="00337D7C"/>
    <w:rsid w:val="00340CA6"/>
    <w:rsid w:val="00342026"/>
    <w:rsid w:val="003426F6"/>
    <w:rsid w:val="003436F6"/>
    <w:rsid w:val="00344A4C"/>
    <w:rsid w:val="003467D5"/>
    <w:rsid w:val="00351212"/>
    <w:rsid w:val="0035180A"/>
    <w:rsid w:val="00354826"/>
    <w:rsid w:val="00355860"/>
    <w:rsid w:val="0036210E"/>
    <w:rsid w:val="00362A1D"/>
    <w:rsid w:val="00362E2A"/>
    <w:rsid w:val="00363D93"/>
    <w:rsid w:val="00364D2C"/>
    <w:rsid w:val="00365A6D"/>
    <w:rsid w:val="00365D84"/>
    <w:rsid w:val="003673F3"/>
    <w:rsid w:val="00371CA1"/>
    <w:rsid w:val="00374E9D"/>
    <w:rsid w:val="00377979"/>
    <w:rsid w:val="003800CC"/>
    <w:rsid w:val="00380162"/>
    <w:rsid w:val="003801DD"/>
    <w:rsid w:val="003814AE"/>
    <w:rsid w:val="00381C89"/>
    <w:rsid w:val="003821D1"/>
    <w:rsid w:val="00382230"/>
    <w:rsid w:val="00382D0B"/>
    <w:rsid w:val="00383F0D"/>
    <w:rsid w:val="00384216"/>
    <w:rsid w:val="003863FA"/>
    <w:rsid w:val="00386727"/>
    <w:rsid w:val="00390A4E"/>
    <w:rsid w:val="00392672"/>
    <w:rsid w:val="00392B22"/>
    <w:rsid w:val="00392B23"/>
    <w:rsid w:val="003930A3"/>
    <w:rsid w:val="00394626"/>
    <w:rsid w:val="00396A14"/>
    <w:rsid w:val="00397736"/>
    <w:rsid w:val="003A1518"/>
    <w:rsid w:val="003A1DD2"/>
    <w:rsid w:val="003A7239"/>
    <w:rsid w:val="003A7505"/>
    <w:rsid w:val="003B1166"/>
    <w:rsid w:val="003B1FF4"/>
    <w:rsid w:val="003B3397"/>
    <w:rsid w:val="003B4825"/>
    <w:rsid w:val="003B4A78"/>
    <w:rsid w:val="003B5306"/>
    <w:rsid w:val="003B7439"/>
    <w:rsid w:val="003B7AF4"/>
    <w:rsid w:val="003B7DAD"/>
    <w:rsid w:val="003C0D2C"/>
    <w:rsid w:val="003C1035"/>
    <w:rsid w:val="003C1D2D"/>
    <w:rsid w:val="003C1F7F"/>
    <w:rsid w:val="003C3D30"/>
    <w:rsid w:val="003C5039"/>
    <w:rsid w:val="003C753F"/>
    <w:rsid w:val="003D0B21"/>
    <w:rsid w:val="003D1261"/>
    <w:rsid w:val="003D1B13"/>
    <w:rsid w:val="003D1B36"/>
    <w:rsid w:val="003D222F"/>
    <w:rsid w:val="003D2B9E"/>
    <w:rsid w:val="003D2C6B"/>
    <w:rsid w:val="003D3E66"/>
    <w:rsid w:val="003D4E5D"/>
    <w:rsid w:val="003D5DC7"/>
    <w:rsid w:val="003E0942"/>
    <w:rsid w:val="003E168A"/>
    <w:rsid w:val="003E18BF"/>
    <w:rsid w:val="003E248C"/>
    <w:rsid w:val="003E4714"/>
    <w:rsid w:val="003E53F0"/>
    <w:rsid w:val="003E644B"/>
    <w:rsid w:val="003E7FA4"/>
    <w:rsid w:val="003F065B"/>
    <w:rsid w:val="003F24E1"/>
    <w:rsid w:val="003F3F05"/>
    <w:rsid w:val="003F4A1B"/>
    <w:rsid w:val="003F706F"/>
    <w:rsid w:val="00400D78"/>
    <w:rsid w:val="00400E05"/>
    <w:rsid w:val="00401626"/>
    <w:rsid w:val="00401F99"/>
    <w:rsid w:val="00402477"/>
    <w:rsid w:val="00402FB6"/>
    <w:rsid w:val="00403404"/>
    <w:rsid w:val="0040405F"/>
    <w:rsid w:val="00406D4E"/>
    <w:rsid w:val="00411434"/>
    <w:rsid w:val="00413063"/>
    <w:rsid w:val="004131D7"/>
    <w:rsid w:val="00413E25"/>
    <w:rsid w:val="00414D31"/>
    <w:rsid w:val="00416307"/>
    <w:rsid w:val="00416661"/>
    <w:rsid w:val="00416EBF"/>
    <w:rsid w:val="0042062B"/>
    <w:rsid w:val="0042064E"/>
    <w:rsid w:val="00423200"/>
    <w:rsid w:val="00423931"/>
    <w:rsid w:val="00424A24"/>
    <w:rsid w:val="00425F3E"/>
    <w:rsid w:val="00426D9D"/>
    <w:rsid w:val="004329F8"/>
    <w:rsid w:val="00432A96"/>
    <w:rsid w:val="0043318E"/>
    <w:rsid w:val="00433529"/>
    <w:rsid w:val="00433802"/>
    <w:rsid w:val="00433836"/>
    <w:rsid w:val="00433D4E"/>
    <w:rsid w:val="0043662B"/>
    <w:rsid w:val="004427E9"/>
    <w:rsid w:val="004437AA"/>
    <w:rsid w:val="00443BE5"/>
    <w:rsid w:val="00446739"/>
    <w:rsid w:val="00447430"/>
    <w:rsid w:val="004476AB"/>
    <w:rsid w:val="00451070"/>
    <w:rsid w:val="0045350A"/>
    <w:rsid w:val="0045431F"/>
    <w:rsid w:val="00455C7A"/>
    <w:rsid w:val="00456502"/>
    <w:rsid w:val="00463EAE"/>
    <w:rsid w:val="00464E53"/>
    <w:rsid w:val="004651F8"/>
    <w:rsid w:val="0046577C"/>
    <w:rsid w:val="00467345"/>
    <w:rsid w:val="00471560"/>
    <w:rsid w:val="004720A9"/>
    <w:rsid w:val="00477628"/>
    <w:rsid w:val="00480114"/>
    <w:rsid w:val="00481D63"/>
    <w:rsid w:val="00481E9D"/>
    <w:rsid w:val="00483037"/>
    <w:rsid w:val="004868B8"/>
    <w:rsid w:val="004876B1"/>
    <w:rsid w:val="00487C8B"/>
    <w:rsid w:val="0049180B"/>
    <w:rsid w:val="0049397A"/>
    <w:rsid w:val="0049756A"/>
    <w:rsid w:val="00497B63"/>
    <w:rsid w:val="004A135E"/>
    <w:rsid w:val="004A2028"/>
    <w:rsid w:val="004A24B1"/>
    <w:rsid w:val="004A411C"/>
    <w:rsid w:val="004A4757"/>
    <w:rsid w:val="004A505F"/>
    <w:rsid w:val="004A600C"/>
    <w:rsid w:val="004A6A47"/>
    <w:rsid w:val="004B04DF"/>
    <w:rsid w:val="004B3E6B"/>
    <w:rsid w:val="004B5BA0"/>
    <w:rsid w:val="004B6D2D"/>
    <w:rsid w:val="004B7069"/>
    <w:rsid w:val="004B79F3"/>
    <w:rsid w:val="004C048B"/>
    <w:rsid w:val="004C1200"/>
    <w:rsid w:val="004C136C"/>
    <w:rsid w:val="004C21E9"/>
    <w:rsid w:val="004C3360"/>
    <w:rsid w:val="004C3A44"/>
    <w:rsid w:val="004C52EF"/>
    <w:rsid w:val="004C62F2"/>
    <w:rsid w:val="004C7C45"/>
    <w:rsid w:val="004D1E6A"/>
    <w:rsid w:val="004D2E90"/>
    <w:rsid w:val="004D304C"/>
    <w:rsid w:val="004D316F"/>
    <w:rsid w:val="004D382C"/>
    <w:rsid w:val="004D3A54"/>
    <w:rsid w:val="004D494C"/>
    <w:rsid w:val="004D69EC"/>
    <w:rsid w:val="004D7CA4"/>
    <w:rsid w:val="004E064D"/>
    <w:rsid w:val="004E0E36"/>
    <w:rsid w:val="004E1709"/>
    <w:rsid w:val="004E173B"/>
    <w:rsid w:val="004E2320"/>
    <w:rsid w:val="004E2374"/>
    <w:rsid w:val="004E5676"/>
    <w:rsid w:val="004E5AE8"/>
    <w:rsid w:val="004E5C30"/>
    <w:rsid w:val="004E6001"/>
    <w:rsid w:val="004E711A"/>
    <w:rsid w:val="004E75E0"/>
    <w:rsid w:val="004F0DE3"/>
    <w:rsid w:val="004F119C"/>
    <w:rsid w:val="004F3236"/>
    <w:rsid w:val="004F3E2A"/>
    <w:rsid w:val="004F419B"/>
    <w:rsid w:val="004F5517"/>
    <w:rsid w:val="0050086F"/>
    <w:rsid w:val="00501964"/>
    <w:rsid w:val="00501D87"/>
    <w:rsid w:val="00501F09"/>
    <w:rsid w:val="0050249D"/>
    <w:rsid w:val="00502898"/>
    <w:rsid w:val="005047E4"/>
    <w:rsid w:val="005054E0"/>
    <w:rsid w:val="0050581A"/>
    <w:rsid w:val="00506998"/>
    <w:rsid w:val="00506CDB"/>
    <w:rsid w:val="005128BC"/>
    <w:rsid w:val="005134BE"/>
    <w:rsid w:val="005161CC"/>
    <w:rsid w:val="005166D6"/>
    <w:rsid w:val="00516DFE"/>
    <w:rsid w:val="005171F6"/>
    <w:rsid w:val="005174D8"/>
    <w:rsid w:val="00521420"/>
    <w:rsid w:val="0052305E"/>
    <w:rsid w:val="005247AE"/>
    <w:rsid w:val="005325E7"/>
    <w:rsid w:val="005333DA"/>
    <w:rsid w:val="005337B7"/>
    <w:rsid w:val="00535ED8"/>
    <w:rsid w:val="0053607F"/>
    <w:rsid w:val="0053700D"/>
    <w:rsid w:val="00540FE6"/>
    <w:rsid w:val="00542423"/>
    <w:rsid w:val="00542DA3"/>
    <w:rsid w:val="0054405A"/>
    <w:rsid w:val="00544D0D"/>
    <w:rsid w:val="00546BFA"/>
    <w:rsid w:val="00550840"/>
    <w:rsid w:val="0055128F"/>
    <w:rsid w:val="005515A2"/>
    <w:rsid w:val="00551F28"/>
    <w:rsid w:val="00552A93"/>
    <w:rsid w:val="00553708"/>
    <w:rsid w:val="0055529B"/>
    <w:rsid w:val="005553C9"/>
    <w:rsid w:val="005563D0"/>
    <w:rsid w:val="0056099E"/>
    <w:rsid w:val="00560EF1"/>
    <w:rsid w:val="005621F3"/>
    <w:rsid w:val="00563007"/>
    <w:rsid w:val="005630F2"/>
    <w:rsid w:val="00564437"/>
    <w:rsid w:val="0056561A"/>
    <w:rsid w:val="0056766D"/>
    <w:rsid w:val="00567969"/>
    <w:rsid w:val="00571539"/>
    <w:rsid w:val="00572D28"/>
    <w:rsid w:val="00575E3C"/>
    <w:rsid w:val="0057682A"/>
    <w:rsid w:val="00576F15"/>
    <w:rsid w:val="00582453"/>
    <w:rsid w:val="00582B12"/>
    <w:rsid w:val="005843FE"/>
    <w:rsid w:val="00584919"/>
    <w:rsid w:val="00585C3B"/>
    <w:rsid w:val="005867E8"/>
    <w:rsid w:val="00586841"/>
    <w:rsid w:val="0058696E"/>
    <w:rsid w:val="00587B4C"/>
    <w:rsid w:val="0059123D"/>
    <w:rsid w:val="00591664"/>
    <w:rsid w:val="005930B5"/>
    <w:rsid w:val="005933E1"/>
    <w:rsid w:val="00594931"/>
    <w:rsid w:val="005955E8"/>
    <w:rsid w:val="005A0423"/>
    <w:rsid w:val="005A2323"/>
    <w:rsid w:val="005A2389"/>
    <w:rsid w:val="005A2740"/>
    <w:rsid w:val="005A5141"/>
    <w:rsid w:val="005A567E"/>
    <w:rsid w:val="005A5697"/>
    <w:rsid w:val="005A590B"/>
    <w:rsid w:val="005A5D32"/>
    <w:rsid w:val="005B13A5"/>
    <w:rsid w:val="005B2BEC"/>
    <w:rsid w:val="005B726F"/>
    <w:rsid w:val="005C0B6C"/>
    <w:rsid w:val="005C33A2"/>
    <w:rsid w:val="005C402B"/>
    <w:rsid w:val="005D0AA0"/>
    <w:rsid w:val="005D0E5B"/>
    <w:rsid w:val="005D2AA3"/>
    <w:rsid w:val="005D3152"/>
    <w:rsid w:val="005D3C72"/>
    <w:rsid w:val="005D4D2E"/>
    <w:rsid w:val="005D57FA"/>
    <w:rsid w:val="005D59C2"/>
    <w:rsid w:val="005D7755"/>
    <w:rsid w:val="005D7A15"/>
    <w:rsid w:val="005D7E85"/>
    <w:rsid w:val="005E0361"/>
    <w:rsid w:val="005E4100"/>
    <w:rsid w:val="005E4AB3"/>
    <w:rsid w:val="005E4C3D"/>
    <w:rsid w:val="005E6051"/>
    <w:rsid w:val="005E6404"/>
    <w:rsid w:val="005E6459"/>
    <w:rsid w:val="005E6E33"/>
    <w:rsid w:val="005F0EA6"/>
    <w:rsid w:val="005F1C69"/>
    <w:rsid w:val="005F1DED"/>
    <w:rsid w:val="005F1E0A"/>
    <w:rsid w:val="005F464E"/>
    <w:rsid w:val="005F57C6"/>
    <w:rsid w:val="005F79CB"/>
    <w:rsid w:val="005F7BC3"/>
    <w:rsid w:val="005F7C8B"/>
    <w:rsid w:val="00600348"/>
    <w:rsid w:val="0060037F"/>
    <w:rsid w:val="00602220"/>
    <w:rsid w:val="00603889"/>
    <w:rsid w:val="006040A6"/>
    <w:rsid w:val="0060447C"/>
    <w:rsid w:val="006057E6"/>
    <w:rsid w:val="00605999"/>
    <w:rsid w:val="006107C5"/>
    <w:rsid w:val="00610F3E"/>
    <w:rsid w:val="006114DE"/>
    <w:rsid w:val="006118CB"/>
    <w:rsid w:val="00612170"/>
    <w:rsid w:val="0061233F"/>
    <w:rsid w:val="00613E39"/>
    <w:rsid w:val="00614A15"/>
    <w:rsid w:val="00615E4B"/>
    <w:rsid w:val="00615FFB"/>
    <w:rsid w:val="00621082"/>
    <w:rsid w:val="006212CD"/>
    <w:rsid w:val="006232C7"/>
    <w:rsid w:val="00623B17"/>
    <w:rsid w:val="00624A82"/>
    <w:rsid w:val="00626623"/>
    <w:rsid w:val="00627C6F"/>
    <w:rsid w:val="00627F9A"/>
    <w:rsid w:val="00632913"/>
    <w:rsid w:val="00632C68"/>
    <w:rsid w:val="00634099"/>
    <w:rsid w:val="006343BE"/>
    <w:rsid w:val="00635295"/>
    <w:rsid w:val="00635AC1"/>
    <w:rsid w:val="006361B5"/>
    <w:rsid w:val="0063724B"/>
    <w:rsid w:val="00637B05"/>
    <w:rsid w:val="006431B5"/>
    <w:rsid w:val="006434DD"/>
    <w:rsid w:val="00647684"/>
    <w:rsid w:val="00647B34"/>
    <w:rsid w:val="00650149"/>
    <w:rsid w:val="006513B8"/>
    <w:rsid w:val="00652BB4"/>
    <w:rsid w:val="006538CA"/>
    <w:rsid w:val="00654F71"/>
    <w:rsid w:val="00655E12"/>
    <w:rsid w:val="00656EF8"/>
    <w:rsid w:val="0066247F"/>
    <w:rsid w:val="0066276B"/>
    <w:rsid w:val="00662D89"/>
    <w:rsid w:val="006650F7"/>
    <w:rsid w:val="006656B8"/>
    <w:rsid w:val="006657D7"/>
    <w:rsid w:val="006666A2"/>
    <w:rsid w:val="006667DD"/>
    <w:rsid w:val="00667D97"/>
    <w:rsid w:val="006704C8"/>
    <w:rsid w:val="006718D0"/>
    <w:rsid w:val="00671D00"/>
    <w:rsid w:val="0067212B"/>
    <w:rsid w:val="0067252B"/>
    <w:rsid w:val="00674573"/>
    <w:rsid w:val="00674A96"/>
    <w:rsid w:val="00674D41"/>
    <w:rsid w:val="00676E06"/>
    <w:rsid w:val="00677704"/>
    <w:rsid w:val="00677F94"/>
    <w:rsid w:val="006812E4"/>
    <w:rsid w:val="006830E1"/>
    <w:rsid w:val="0068377B"/>
    <w:rsid w:val="00684370"/>
    <w:rsid w:val="006848CC"/>
    <w:rsid w:val="00684EE8"/>
    <w:rsid w:val="00684FE3"/>
    <w:rsid w:val="006854CA"/>
    <w:rsid w:val="006871F5"/>
    <w:rsid w:val="00691A48"/>
    <w:rsid w:val="00691B1C"/>
    <w:rsid w:val="006927F0"/>
    <w:rsid w:val="00696C6B"/>
    <w:rsid w:val="006A2FB8"/>
    <w:rsid w:val="006A421C"/>
    <w:rsid w:val="006A4CDA"/>
    <w:rsid w:val="006A7CD7"/>
    <w:rsid w:val="006B0F0A"/>
    <w:rsid w:val="006B2F5A"/>
    <w:rsid w:val="006B3456"/>
    <w:rsid w:val="006B3DCA"/>
    <w:rsid w:val="006B5CD4"/>
    <w:rsid w:val="006B79C1"/>
    <w:rsid w:val="006C0CBD"/>
    <w:rsid w:val="006C105C"/>
    <w:rsid w:val="006C2F7F"/>
    <w:rsid w:val="006C616D"/>
    <w:rsid w:val="006C69E7"/>
    <w:rsid w:val="006C6DB0"/>
    <w:rsid w:val="006C753C"/>
    <w:rsid w:val="006D0CB1"/>
    <w:rsid w:val="006D0F29"/>
    <w:rsid w:val="006D30F4"/>
    <w:rsid w:val="006D36E2"/>
    <w:rsid w:val="006D3820"/>
    <w:rsid w:val="006D4035"/>
    <w:rsid w:val="006D67D5"/>
    <w:rsid w:val="006E1ECF"/>
    <w:rsid w:val="006E3D4A"/>
    <w:rsid w:val="006E5803"/>
    <w:rsid w:val="006E5ACD"/>
    <w:rsid w:val="006F3213"/>
    <w:rsid w:val="006F50B8"/>
    <w:rsid w:val="006F5E0F"/>
    <w:rsid w:val="006F5F2D"/>
    <w:rsid w:val="006F6477"/>
    <w:rsid w:val="00700071"/>
    <w:rsid w:val="007000AE"/>
    <w:rsid w:val="00700B82"/>
    <w:rsid w:val="00701CCA"/>
    <w:rsid w:val="00702575"/>
    <w:rsid w:val="00703278"/>
    <w:rsid w:val="00703B0F"/>
    <w:rsid w:val="0070400E"/>
    <w:rsid w:val="00704A7B"/>
    <w:rsid w:val="00704DE5"/>
    <w:rsid w:val="0070533E"/>
    <w:rsid w:val="007102D0"/>
    <w:rsid w:val="00711E4C"/>
    <w:rsid w:val="00713AFE"/>
    <w:rsid w:val="00713E89"/>
    <w:rsid w:val="00714D34"/>
    <w:rsid w:val="007158A3"/>
    <w:rsid w:val="00716ACA"/>
    <w:rsid w:val="007171B6"/>
    <w:rsid w:val="00720FD3"/>
    <w:rsid w:val="0072123C"/>
    <w:rsid w:val="00724E7C"/>
    <w:rsid w:val="00724F24"/>
    <w:rsid w:val="00726C99"/>
    <w:rsid w:val="00730EB8"/>
    <w:rsid w:val="007325D6"/>
    <w:rsid w:val="00734127"/>
    <w:rsid w:val="007341FA"/>
    <w:rsid w:val="007342C0"/>
    <w:rsid w:val="00735F7A"/>
    <w:rsid w:val="00740A41"/>
    <w:rsid w:val="007413E8"/>
    <w:rsid w:val="00741F0D"/>
    <w:rsid w:val="00742CB2"/>
    <w:rsid w:val="00743D31"/>
    <w:rsid w:val="00744F87"/>
    <w:rsid w:val="00746377"/>
    <w:rsid w:val="007463E4"/>
    <w:rsid w:val="00746D25"/>
    <w:rsid w:val="00747F19"/>
    <w:rsid w:val="00750305"/>
    <w:rsid w:val="007503CF"/>
    <w:rsid w:val="007529F6"/>
    <w:rsid w:val="007564DE"/>
    <w:rsid w:val="00757586"/>
    <w:rsid w:val="0076007E"/>
    <w:rsid w:val="00760B36"/>
    <w:rsid w:val="00762785"/>
    <w:rsid w:val="00763563"/>
    <w:rsid w:val="00763C0F"/>
    <w:rsid w:val="00763EC4"/>
    <w:rsid w:val="00764D8B"/>
    <w:rsid w:val="00765C26"/>
    <w:rsid w:val="007667D1"/>
    <w:rsid w:val="007673F7"/>
    <w:rsid w:val="00767E57"/>
    <w:rsid w:val="00770FBB"/>
    <w:rsid w:val="00771277"/>
    <w:rsid w:val="007732F3"/>
    <w:rsid w:val="0077414E"/>
    <w:rsid w:val="00774489"/>
    <w:rsid w:val="00774A10"/>
    <w:rsid w:val="00774A94"/>
    <w:rsid w:val="00774B96"/>
    <w:rsid w:val="007750A7"/>
    <w:rsid w:val="00776227"/>
    <w:rsid w:val="00776894"/>
    <w:rsid w:val="00777F7A"/>
    <w:rsid w:val="007805F7"/>
    <w:rsid w:val="00781472"/>
    <w:rsid w:val="007823BC"/>
    <w:rsid w:val="0078265E"/>
    <w:rsid w:val="0078348D"/>
    <w:rsid w:val="007837D3"/>
    <w:rsid w:val="00784E7C"/>
    <w:rsid w:val="00785C08"/>
    <w:rsid w:val="007874C4"/>
    <w:rsid w:val="00787FEB"/>
    <w:rsid w:val="007908FF"/>
    <w:rsid w:val="007914D8"/>
    <w:rsid w:val="00792376"/>
    <w:rsid w:val="007938F6"/>
    <w:rsid w:val="00794A73"/>
    <w:rsid w:val="007971AD"/>
    <w:rsid w:val="00797709"/>
    <w:rsid w:val="00797AE6"/>
    <w:rsid w:val="00797B13"/>
    <w:rsid w:val="007A2112"/>
    <w:rsid w:val="007A2BFE"/>
    <w:rsid w:val="007A2D76"/>
    <w:rsid w:val="007A3BE9"/>
    <w:rsid w:val="007A7486"/>
    <w:rsid w:val="007A76E8"/>
    <w:rsid w:val="007B046E"/>
    <w:rsid w:val="007B0AA0"/>
    <w:rsid w:val="007B1B03"/>
    <w:rsid w:val="007B1BFE"/>
    <w:rsid w:val="007B23A4"/>
    <w:rsid w:val="007B27FE"/>
    <w:rsid w:val="007B6DE2"/>
    <w:rsid w:val="007B7A6F"/>
    <w:rsid w:val="007C043D"/>
    <w:rsid w:val="007C08F0"/>
    <w:rsid w:val="007C1B77"/>
    <w:rsid w:val="007C2021"/>
    <w:rsid w:val="007C33B7"/>
    <w:rsid w:val="007C6980"/>
    <w:rsid w:val="007C69AB"/>
    <w:rsid w:val="007C74CF"/>
    <w:rsid w:val="007D26E3"/>
    <w:rsid w:val="007D2E93"/>
    <w:rsid w:val="007D3B38"/>
    <w:rsid w:val="007D5367"/>
    <w:rsid w:val="007D5A12"/>
    <w:rsid w:val="007D5C80"/>
    <w:rsid w:val="007D5E41"/>
    <w:rsid w:val="007D60DA"/>
    <w:rsid w:val="007D6230"/>
    <w:rsid w:val="007D74DB"/>
    <w:rsid w:val="007D7A72"/>
    <w:rsid w:val="007D7E94"/>
    <w:rsid w:val="007E133D"/>
    <w:rsid w:val="007E2296"/>
    <w:rsid w:val="007E22EB"/>
    <w:rsid w:val="007E37B8"/>
    <w:rsid w:val="007E5B1D"/>
    <w:rsid w:val="007F14FA"/>
    <w:rsid w:val="007F4817"/>
    <w:rsid w:val="007F5CC2"/>
    <w:rsid w:val="007F698D"/>
    <w:rsid w:val="007F6B27"/>
    <w:rsid w:val="00800DB5"/>
    <w:rsid w:val="00800E86"/>
    <w:rsid w:val="00801A42"/>
    <w:rsid w:val="00801DB3"/>
    <w:rsid w:val="00802E27"/>
    <w:rsid w:val="00803CB9"/>
    <w:rsid w:val="00805D99"/>
    <w:rsid w:val="00806052"/>
    <w:rsid w:val="00806324"/>
    <w:rsid w:val="00806C3F"/>
    <w:rsid w:val="00807037"/>
    <w:rsid w:val="008075D0"/>
    <w:rsid w:val="00812FD3"/>
    <w:rsid w:val="00815304"/>
    <w:rsid w:val="0081656D"/>
    <w:rsid w:val="00817429"/>
    <w:rsid w:val="0082036E"/>
    <w:rsid w:val="00821224"/>
    <w:rsid w:val="008212CD"/>
    <w:rsid w:val="00824912"/>
    <w:rsid w:val="00824B4B"/>
    <w:rsid w:val="00825370"/>
    <w:rsid w:val="00827237"/>
    <w:rsid w:val="00831889"/>
    <w:rsid w:val="00831D79"/>
    <w:rsid w:val="00831F37"/>
    <w:rsid w:val="00832AF4"/>
    <w:rsid w:val="008355C8"/>
    <w:rsid w:val="0083583A"/>
    <w:rsid w:val="00837103"/>
    <w:rsid w:val="008404C6"/>
    <w:rsid w:val="008410BE"/>
    <w:rsid w:val="00842DDC"/>
    <w:rsid w:val="00843DD8"/>
    <w:rsid w:val="008476BA"/>
    <w:rsid w:val="0084793E"/>
    <w:rsid w:val="008547B5"/>
    <w:rsid w:val="008551D2"/>
    <w:rsid w:val="00855482"/>
    <w:rsid w:val="00856CD7"/>
    <w:rsid w:val="00857E07"/>
    <w:rsid w:val="008605D1"/>
    <w:rsid w:val="00863287"/>
    <w:rsid w:val="00867000"/>
    <w:rsid w:val="00870A8F"/>
    <w:rsid w:val="008725AA"/>
    <w:rsid w:val="0087391E"/>
    <w:rsid w:val="0087504B"/>
    <w:rsid w:val="0087524A"/>
    <w:rsid w:val="00877241"/>
    <w:rsid w:val="0087763E"/>
    <w:rsid w:val="00877901"/>
    <w:rsid w:val="008826D4"/>
    <w:rsid w:val="008847F8"/>
    <w:rsid w:val="00884C28"/>
    <w:rsid w:val="00885EAA"/>
    <w:rsid w:val="00887532"/>
    <w:rsid w:val="008905A3"/>
    <w:rsid w:val="008931A4"/>
    <w:rsid w:val="008953A1"/>
    <w:rsid w:val="0089605F"/>
    <w:rsid w:val="008967BD"/>
    <w:rsid w:val="008A1DE9"/>
    <w:rsid w:val="008A239E"/>
    <w:rsid w:val="008A259B"/>
    <w:rsid w:val="008A2835"/>
    <w:rsid w:val="008A4494"/>
    <w:rsid w:val="008A456A"/>
    <w:rsid w:val="008A53EB"/>
    <w:rsid w:val="008A5931"/>
    <w:rsid w:val="008A65FE"/>
    <w:rsid w:val="008A6B84"/>
    <w:rsid w:val="008B16C4"/>
    <w:rsid w:val="008B1835"/>
    <w:rsid w:val="008B1F3D"/>
    <w:rsid w:val="008B1FAC"/>
    <w:rsid w:val="008B27AA"/>
    <w:rsid w:val="008B4B1B"/>
    <w:rsid w:val="008B5140"/>
    <w:rsid w:val="008B5529"/>
    <w:rsid w:val="008B67F2"/>
    <w:rsid w:val="008C00FC"/>
    <w:rsid w:val="008C01EF"/>
    <w:rsid w:val="008C3B17"/>
    <w:rsid w:val="008C40E5"/>
    <w:rsid w:val="008C47B8"/>
    <w:rsid w:val="008C6EEC"/>
    <w:rsid w:val="008D24E4"/>
    <w:rsid w:val="008D29C8"/>
    <w:rsid w:val="008D30D1"/>
    <w:rsid w:val="008D3960"/>
    <w:rsid w:val="008D3FA3"/>
    <w:rsid w:val="008D58D6"/>
    <w:rsid w:val="008D5F80"/>
    <w:rsid w:val="008D6B29"/>
    <w:rsid w:val="008E0361"/>
    <w:rsid w:val="008E363F"/>
    <w:rsid w:val="008E520A"/>
    <w:rsid w:val="008E6096"/>
    <w:rsid w:val="008E643D"/>
    <w:rsid w:val="008E6876"/>
    <w:rsid w:val="008E7363"/>
    <w:rsid w:val="008F1AFB"/>
    <w:rsid w:val="008F3B4A"/>
    <w:rsid w:val="008F3CF1"/>
    <w:rsid w:val="008F41BE"/>
    <w:rsid w:val="008F47B7"/>
    <w:rsid w:val="008F47DC"/>
    <w:rsid w:val="008F54F4"/>
    <w:rsid w:val="008F64E4"/>
    <w:rsid w:val="009020EC"/>
    <w:rsid w:val="00903FC5"/>
    <w:rsid w:val="009043ED"/>
    <w:rsid w:val="00904B64"/>
    <w:rsid w:val="00906748"/>
    <w:rsid w:val="00907922"/>
    <w:rsid w:val="00910365"/>
    <w:rsid w:val="00913D08"/>
    <w:rsid w:val="00915371"/>
    <w:rsid w:val="009208BC"/>
    <w:rsid w:val="009209F8"/>
    <w:rsid w:val="00921CD0"/>
    <w:rsid w:val="0092433F"/>
    <w:rsid w:val="0092509F"/>
    <w:rsid w:val="0092590C"/>
    <w:rsid w:val="00925F12"/>
    <w:rsid w:val="00927767"/>
    <w:rsid w:val="009314D3"/>
    <w:rsid w:val="00931614"/>
    <w:rsid w:val="0093292B"/>
    <w:rsid w:val="00934C23"/>
    <w:rsid w:val="009352A0"/>
    <w:rsid w:val="00935C3B"/>
    <w:rsid w:val="00935D90"/>
    <w:rsid w:val="0093627A"/>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27F"/>
    <w:rsid w:val="00966F92"/>
    <w:rsid w:val="0096702E"/>
    <w:rsid w:val="00971510"/>
    <w:rsid w:val="00971CBA"/>
    <w:rsid w:val="00971CF3"/>
    <w:rsid w:val="009726A1"/>
    <w:rsid w:val="0097349F"/>
    <w:rsid w:val="009736E1"/>
    <w:rsid w:val="00974AD4"/>
    <w:rsid w:val="00976690"/>
    <w:rsid w:val="009808B2"/>
    <w:rsid w:val="0098222D"/>
    <w:rsid w:val="009822BC"/>
    <w:rsid w:val="009826DB"/>
    <w:rsid w:val="00983B1E"/>
    <w:rsid w:val="009856F1"/>
    <w:rsid w:val="0098626A"/>
    <w:rsid w:val="00986295"/>
    <w:rsid w:val="00986374"/>
    <w:rsid w:val="009874A8"/>
    <w:rsid w:val="009879ED"/>
    <w:rsid w:val="009901EF"/>
    <w:rsid w:val="00991529"/>
    <w:rsid w:val="009924C3"/>
    <w:rsid w:val="009930BB"/>
    <w:rsid w:val="009931A4"/>
    <w:rsid w:val="00993450"/>
    <w:rsid w:val="00994AA4"/>
    <w:rsid w:val="009966BE"/>
    <w:rsid w:val="00996847"/>
    <w:rsid w:val="009A0101"/>
    <w:rsid w:val="009A4CFE"/>
    <w:rsid w:val="009A4E6D"/>
    <w:rsid w:val="009A510C"/>
    <w:rsid w:val="009A7B01"/>
    <w:rsid w:val="009B0AD9"/>
    <w:rsid w:val="009B2700"/>
    <w:rsid w:val="009B44EE"/>
    <w:rsid w:val="009B680C"/>
    <w:rsid w:val="009C2EEC"/>
    <w:rsid w:val="009C4621"/>
    <w:rsid w:val="009C7E2B"/>
    <w:rsid w:val="009D0137"/>
    <w:rsid w:val="009D09E2"/>
    <w:rsid w:val="009D0B68"/>
    <w:rsid w:val="009D1B19"/>
    <w:rsid w:val="009D1D7E"/>
    <w:rsid w:val="009D2881"/>
    <w:rsid w:val="009D3051"/>
    <w:rsid w:val="009D399C"/>
    <w:rsid w:val="009D5541"/>
    <w:rsid w:val="009D587F"/>
    <w:rsid w:val="009E0856"/>
    <w:rsid w:val="009E1ED5"/>
    <w:rsid w:val="009E598D"/>
    <w:rsid w:val="009E6226"/>
    <w:rsid w:val="009F058B"/>
    <w:rsid w:val="009F1DAC"/>
    <w:rsid w:val="009F2761"/>
    <w:rsid w:val="009F2DEF"/>
    <w:rsid w:val="009F47D1"/>
    <w:rsid w:val="009F4B0D"/>
    <w:rsid w:val="009F5368"/>
    <w:rsid w:val="009F594C"/>
    <w:rsid w:val="009F5EE6"/>
    <w:rsid w:val="009F64F5"/>
    <w:rsid w:val="009F6674"/>
    <w:rsid w:val="00A0076F"/>
    <w:rsid w:val="00A00B02"/>
    <w:rsid w:val="00A023FF"/>
    <w:rsid w:val="00A0602F"/>
    <w:rsid w:val="00A062BE"/>
    <w:rsid w:val="00A07189"/>
    <w:rsid w:val="00A07D33"/>
    <w:rsid w:val="00A106B5"/>
    <w:rsid w:val="00A13B0E"/>
    <w:rsid w:val="00A13F46"/>
    <w:rsid w:val="00A13FD2"/>
    <w:rsid w:val="00A16207"/>
    <w:rsid w:val="00A16551"/>
    <w:rsid w:val="00A1781C"/>
    <w:rsid w:val="00A2012E"/>
    <w:rsid w:val="00A208A6"/>
    <w:rsid w:val="00A2232B"/>
    <w:rsid w:val="00A2526D"/>
    <w:rsid w:val="00A25A45"/>
    <w:rsid w:val="00A26F51"/>
    <w:rsid w:val="00A3069A"/>
    <w:rsid w:val="00A30A78"/>
    <w:rsid w:val="00A312CE"/>
    <w:rsid w:val="00A315A9"/>
    <w:rsid w:val="00A3202B"/>
    <w:rsid w:val="00A328B2"/>
    <w:rsid w:val="00A32A21"/>
    <w:rsid w:val="00A33133"/>
    <w:rsid w:val="00A337A4"/>
    <w:rsid w:val="00A33CFF"/>
    <w:rsid w:val="00A354D4"/>
    <w:rsid w:val="00A35E8D"/>
    <w:rsid w:val="00A37D1B"/>
    <w:rsid w:val="00A40739"/>
    <w:rsid w:val="00A40AD0"/>
    <w:rsid w:val="00A4177C"/>
    <w:rsid w:val="00A42B55"/>
    <w:rsid w:val="00A43054"/>
    <w:rsid w:val="00A43348"/>
    <w:rsid w:val="00A43AD4"/>
    <w:rsid w:val="00A44E2A"/>
    <w:rsid w:val="00A44E94"/>
    <w:rsid w:val="00A45521"/>
    <w:rsid w:val="00A45BCB"/>
    <w:rsid w:val="00A46071"/>
    <w:rsid w:val="00A46225"/>
    <w:rsid w:val="00A46F1F"/>
    <w:rsid w:val="00A47C4A"/>
    <w:rsid w:val="00A47E01"/>
    <w:rsid w:val="00A47ECC"/>
    <w:rsid w:val="00A5049B"/>
    <w:rsid w:val="00A50584"/>
    <w:rsid w:val="00A50FEF"/>
    <w:rsid w:val="00A5116D"/>
    <w:rsid w:val="00A51307"/>
    <w:rsid w:val="00A52B1C"/>
    <w:rsid w:val="00A53124"/>
    <w:rsid w:val="00A53587"/>
    <w:rsid w:val="00A5426E"/>
    <w:rsid w:val="00A564A0"/>
    <w:rsid w:val="00A566C0"/>
    <w:rsid w:val="00A60AA1"/>
    <w:rsid w:val="00A65567"/>
    <w:rsid w:val="00A657D9"/>
    <w:rsid w:val="00A660A7"/>
    <w:rsid w:val="00A66F56"/>
    <w:rsid w:val="00A70951"/>
    <w:rsid w:val="00A722DD"/>
    <w:rsid w:val="00A8041C"/>
    <w:rsid w:val="00A81C37"/>
    <w:rsid w:val="00A9098A"/>
    <w:rsid w:val="00A90E84"/>
    <w:rsid w:val="00A92852"/>
    <w:rsid w:val="00A92CD3"/>
    <w:rsid w:val="00A94D3F"/>
    <w:rsid w:val="00A94F64"/>
    <w:rsid w:val="00A95869"/>
    <w:rsid w:val="00A95DC5"/>
    <w:rsid w:val="00A963B4"/>
    <w:rsid w:val="00AA14F9"/>
    <w:rsid w:val="00AA2BFA"/>
    <w:rsid w:val="00AA3818"/>
    <w:rsid w:val="00AA3EE8"/>
    <w:rsid w:val="00AA5328"/>
    <w:rsid w:val="00AA6698"/>
    <w:rsid w:val="00AA7F37"/>
    <w:rsid w:val="00AB134B"/>
    <w:rsid w:val="00AB1593"/>
    <w:rsid w:val="00AB2A77"/>
    <w:rsid w:val="00AB3A83"/>
    <w:rsid w:val="00AB5F03"/>
    <w:rsid w:val="00AC075C"/>
    <w:rsid w:val="00AC1974"/>
    <w:rsid w:val="00AC38C3"/>
    <w:rsid w:val="00AC63A9"/>
    <w:rsid w:val="00AC78D1"/>
    <w:rsid w:val="00AD0860"/>
    <w:rsid w:val="00AD1900"/>
    <w:rsid w:val="00AD2895"/>
    <w:rsid w:val="00AD4126"/>
    <w:rsid w:val="00AD5134"/>
    <w:rsid w:val="00AD545D"/>
    <w:rsid w:val="00AD64FA"/>
    <w:rsid w:val="00AE0E41"/>
    <w:rsid w:val="00AE2E23"/>
    <w:rsid w:val="00AE3080"/>
    <w:rsid w:val="00AE534C"/>
    <w:rsid w:val="00AE59B2"/>
    <w:rsid w:val="00AF29C1"/>
    <w:rsid w:val="00AF3ED6"/>
    <w:rsid w:val="00AF4726"/>
    <w:rsid w:val="00B00C2F"/>
    <w:rsid w:val="00B012A6"/>
    <w:rsid w:val="00B02156"/>
    <w:rsid w:val="00B02961"/>
    <w:rsid w:val="00B02FA9"/>
    <w:rsid w:val="00B0483F"/>
    <w:rsid w:val="00B04BA0"/>
    <w:rsid w:val="00B06A8D"/>
    <w:rsid w:val="00B10287"/>
    <w:rsid w:val="00B1060E"/>
    <w:rsid w:val="00B109DA"/>
    <w:rsid w:val="00B10C0A"/>
    <w:rsid w:val="00B126BA"/>
    <w:rsid w:val="00B17780"/>
    <w:rsid w:val="00B179F7"/>
    <w:rsid w:val="00B21BAF"/>
    <w:rsid w:val="00B2317F"/>
    <w:rsid w:val="00B247AB"/>
    <w:rsid w:val="00B24A67"/>
    <w:rsid w:val="00B2793D"/>
    <w:rsid w:val="00B31DD8"/>
    <w:rsid w:val="00B32C5F"/>
    <w:rsid w:val="00B32F9A"/>
    <w:rsid w:val="00B34C54"/>
    <w:rsid w:val="00B35166"/>
    <w:rsid w:val="00B3521E"/>
    <w:rsid w:val="00B35BC3"/>
    <w:rsid w:val="00B35BFC"/>
    <w:rsid w:val="00B40070"/>
    <w:rsid w:val="00B41951"/>
    <w:rsid w:val="00B45A0E"/>
    <w:rsid w:val="00B46D16"/>
    <w:rsid w:val="00B55390"/>
    <w:rsid w:val="00B55AEF"/>
    <w:rsid w:val="00B561B2"/>
    <w:rsid w:val="00B56502"/>
    <w:rsid w:val="00B56A96"/>
    <w:rsid w:val="00B56EF7"/>
    <w:rsid w:val="00B6131D"/>
    <w:rsid w:val="00B62A6B"/>
    <w:rsid w:val="00B62AA4"/>
    <w:rsid w:val="00B63A1C"/>
    <w:rsid w:val="00B66AE2"/>
    <w:rsid w:val="00B675BB"/>
    <w:rsid w:val="00B70147"/>
    <w:rsid w:val="00B7128D"/>
    <w:rsid w:val="00B7311E"/>
    <w:rsid w:val="00B7311F"/>
    <w:rsid w:val="00B73AF8"/>
    <w:rsid w:val="00B744DA"/>
    <w:rsid w:val="00B75D51"/>
    <w:rsid w:val="00B76ED4"/>
    <w:rsid w:val="00B77E9E"/>
    <w:rsid w:val="00B8012B"/>
    <w:rsid w:val="00B8158D"/>
    <w:rsid w:val="00B815B2"/>
    <w:rsid w:val="00B82977"/>
    <w:rsid w:val="00B83606"/>
    <w:rsid w:val="00B83959"/>
    <w:rsid w:val="00B84836"/>
    <w:rsid w:val="00B84BCC"/>
    <w:rsid w:val="00B85FC5"/>
    <w:rsid w:val="00B86613"/>
    <w:rsid w:val="00B87955"/>
    <w:rsid w:val="00B90671"/>
    <w:rsid w:val="00B9145A"/>
    <w:rsid w:val="00B917FA"/>
    <w:rsid w:val="00B91E69"/>
    <w:rsid w:val="00B925C2"/>
    <w:rsid w:val="00B94703"/>
    <w:rsid w:val="00B959C2"/>
    <w:rsid w:val="00BA2635"/>
    <w:rsid w:val="00BA29F4"/>
    <w:rsid w:val="00BA4396"/>
    <w:rsid w:val="00BA4711"/>
    <w:rsid w:val="00BA5B43"/>
    <w:rsid w:val="00BA5F77"/>
    <w:rsid w:val="00BA67B7"/>
    <w:rsid w:val="00BA67BD"/>
    <w:rsid w:val="00BA6E39"/>
    <w:rsid w:val="00BB232C"/>
    <w:rsid w:val="00BB4360"/>
    <w:rsid w:val="00BB43A0"/>
    <w:rsid w:val="00BB54B9"/>
    <w:rsid w:val="00BB61EF"/>
    <w:rsid w:val="00BB737A"/>
    <w:rsid w:val="00BC1BDD"/>
    <w:rsid w:val="00BC375A"/>
    <w:rsid w:val="00BC508D"/>
    <w:rsid w:val="00BC5491"/>
    <w:rsid w:val="00BC586C"/>
    <w:rsid w:val="00BD0252"/>
    <w:rsid w:val="00BD13B9"/>
    <w:rsid w:val="00BD1DA4"/>
    <w:rsid w:val="00BD3955"/>
    <w:rsid w:val="00BD3EAF"/>
    <w:rsid w:val="00BD4D8D"/>
    <w:rsid w:val="00BD502E"/>
    <w:rsid w:val="00BD5359"/>
    <w:rsid w:val="00BD66D7"/>
    <w:rsid w:val="00BD6CDA"/>
    <w:rsid w:val="00BD7FAE"/>
    <w:rsid w:val="00BE0461"/>
    <w:rsid w:val="00BE3DAA"/>
    <w:rsid w:val="00BE458D"/>
    <w:rsid w:val="00BE6698"/>
    <w:rsid w:val="00BE6FB4"/>
    <w:rsid w:val="00BE7C40"/>
    <w:rsid w:val="00BF01D5"/>
    <w:rsid w:val="00BF044B"/>
    <w:rsid w:val="00BF1120"/>
    <w:rsid w:val="00BF1A14"/>
    <w:rsid w:val="00BF21C6"/>
    <w:rsid w:val="00BF255D"/>
    <w:rsid w:val="00BF25EC"/>
    <w:rsid w:val="00BF3709"/>
    <w:rsid w:val="00BF4023"/>
    <w:rsid w:val="00BF57E3"/>
    <w:rsid w:val="00BF5BCA"/>
    <w:rsid w:val="00BF6DA6"/>
    <w:rsid w:val="00C01B04"/>
    <w:rsid w:val="00C020EE"/>
    <w:rsid w:val="00C0285B"/>
    <w:rsid w:val="00C03597"/>
    <w:rsid w:val="00C037C3"/>
    <w:rsid w:val="00C05886"/>
    <w:rsid w:val="00C1092B"/>
    <w:rsid w:val="00C10A7F"/>
    <w:rsid w:val="00C12DF8"/>
    <w:rsid w:val="00C12E96"/>
    <w:rsid w:val="00C12F0D"/>
    <w:rsid w:val="00C13524"/>
    <w:rsid w:val="00C14295"/>
    <w:rsid w:val="00C14B10"/>
    <w:rsid w:val="00C1608C"/>
    <w:rsid w:val="00C16639"/>
    <w:rsid w:val="00C2037E"/>
    <w:rsid w:val="00C22089"/>
    <w:rsid w:val="00C245AB"/>
    <w:rsid w:val="00C26006"/>
    <w:rsid w:val="00C26612"/>
    <w:rsid w:val="00C26A54"/>
    <w:rsid w:val="00C27E99"/>
    <w:rsid w:val="00C312AA"/>
    <w:rsid w:val="00C315BE"/>
    <w:rsid w:val="00C31E31"/>
    <w:rsid w:val="00C32B32"/>
    <w:rsid w:val="00C32B8F"/>
    <w:rsid w:val="00C33F3E"/>
    <w:rsid w:val="00C33FDE"/>
    <w:rsid w:val="00C3537C"/>
    <w:rsid w:val="00C37090"/>
    <w:rsid w:val="00C379EF"/>
    <w:rsid w:val="00C40C56"/>
    <w:rsid w:val="00C40EF6"/>
    <w:rsid w:val="00C41EC7"/>
    <w:rsid w:val="00C42C72"/>
    <w:rsid w:val="00C42E2F"/>
    <w:rsid w:val="00C43286"/>
    <w:rsid w:val="00C43F6C"/>
    <w:rsid w:val="00C4434B"/>
    <w:rsid w:val="00C453D2"/>
    <w:rsid w:val="00C4588D"/>
    <w:rsid w:val="00C45897"/>
    <w:rsid w:val="00C45923"/>
    <w:rsid w:val="00C50182"/>
    <w:rsid w:val="00C5095A"/>
    <w:rsid w:val="00C52897"/>
    <w:rsid w:val="00C534AD"/>
    <w:rsid w:val="00C54069"/>
    <w:rsid w:val="00C54220"/>
    <w:rsid w:val="00C55BC2"/>
    <w:rsid w:val="00C568AB"/>
    <w:rsid w:val="00C57D6C"/>
    <w:rsid w:val="00C61072"/>
    <w:rsid w:val="00C62573"/>
    <w:rsid w:val="00C62A0C"/>
    <w:rsid w:val="00C63326"/>
    <w:rsid w:val="00C637D0"/>
    <w:rsid w:val="00C639FB"/>
    <w:rsid w:val="00C63D36"/>
    <w:rsid w:val="00C64C14"/>
    <w:rsid w:val="00C67AB5"/>
    <w:rsid w:val="00C7057A"/>
    <w:rsid w:val="00C721A7"/>
    <w:rsid w:val="00C724AB"/>
    <w:rsid w:val="00C72D0E"/>
    <w:rsid w:val="00C72EED"/>
    <w:rsid w:val="00C731E2"/>
    <w:rsid w:val="00C75605"/>
    <w:rsid w:val="00C7657F"/>
    <w:rsid w:val="00C7695F"/>
    <w:rsid w:val="00C777AB"/>
    <w:rsid w:val="00C80EC9"/>
    <w:rsid w:val="00C81084"/>
    <w:rsid w:val="00C81BC4"/>
    <w:rsid w:val="00C825BE"/>
    <w:rsid w:val="00C8355D"/>
    <w:rsid w:val="00C8721B"/>
    <w:rsid w:val="00C87976"/>
    <w:rsid w:val="00C91117"/>
    <w:rsid w:val="00C91A21"/>
    <w:rsid w:val="00C91C45"/>
    <w:rsid w:val="00C9246E"/>
    <w:rsid w:val="00C93198"/>
    <w:rsid w:val="00C95822"/>
    <w:rsid w:val="00CA22D3"/>
    <w:rsid w:val="00CA2B5C"/>
    <w:rsid w:val="00CA3A80"/>
    <w:rsid w:val="00CA3EED"/>
    <w:rsid w:val="00CA4944"/>
    <w:rsid w:val="00CA4FF1"/>
    <w:rsid w:val="00CA7FDB"/>
    <w:rsid w:val="00CB0AA2"/>
    <w:rsid w:val="00CB13AE"/>
    <w:rsid w:val="00CB1C85"/>
    <w:rsid w:val="00CB4485"/>
    <w:rsid w:val="00CB4C62"/>
    <w:rsid w:val="00CB58C2"/>
    <w:rsid w:val="00CC058C"/>
    <w:rsid w:val="00CC111C"/>
    <w:rsid w:val="00CC1CCC"/>
    <w:rsid w:val="00CC3EBB"/>
    <w:rsid w:val="00CC6829"/>
    <w:rsid w:val="00CD1854"/>
    <w:rsid w:val="00CD367E"/>
    <w:rsid w:val="00CD3BE6"/>
    <w:rsid w:val="00CD5838"/>
    <w:rsid w:val="00CD6E26"/>
    <w:rsid w:val="00CD7DEA"/>
    <w:rsid w:val="00CD7FF2"/>
    <w:rsid w:val="00CE0FB1"/>
    <w:rsid w:val="00CE0FD4"/>
    <w:rsid w:val="00CE1B7B"/>
    <w:rsid w:val="00CE31DD"/>
    <w:rsid w:val="00CE65CC"/>
    <w:rsid w:val="00CE6609"/>
    <w:rsid w:val="00CE66A8"/>
    <w:rsid w:val="00CF1019"/>
    <w:rsid w:val="00CF11C6"/>
    <w:rsid w:val="00CF3571"/>
    <w:rsid w:val="00CF5DF2"/>
    <w:rsid w:val="00D01B82"/>
    <w:rsid w:val="00D02BBD"/>
    <w:rsid w:val="00D034CC"/>
    <w:rsid w:val="00D03E3A"/>
    <w:rsid w:val="00D043DF"/>
    <w:rsid w:val="00D0471B"/>
    <w:rsid w:val="00D047D3"/>
    <w:rsid w:val="00D05138"/>
    <w:rsid w:val="00D079DB"/>
    <w:rsid w:val="00D1024A"/>
    <w:rsid w:val="00D11541"/>
    <w:rsid w:val="00D13B2F"/>
    <w:rsid w:val="00D166E2"/>
    <w:rsid w:val="00D16DAD"/>
    <w:rsid w:val="00D17C51"/>
    <w:rsid w:val="00D17E2A"/>
    <w:rsid w:val="00D20C0C"/>
    <w:rsid w:val="00D225D2"/>
    <w:rsid w:val="00D22A4E"/>
    <w:rsid w:val="00D23288"/>
    <w:rsid w:val="00D239D1"/>
    <w:rsid w:val="00D261B7"/>
    <w:rsid w:val="00D340E7"/>
    <w:rsid w:val="00D3621E"/>
    <w:rsid w:val="00D363BC"/>
    <w:rsid w:val="00D36C3E"/>
    <w:rsid w:val="00D42A75"/>
    <w:rsid w:val="00D42F0B"/>
    <w:rsid w:val="00D434D7"/>
    <w:rsid w:val="00D45725"/>
    <w:rsid w:val="00D45CD6"/>
    <w:rsid w:val="00D46CF4"/>
    <w:rsid w:val="00D47372"/>
    <w:rsid w:val="00D4754E"/>
    <w:rsid w:val="00D47580"/>
    <w:rsid w:val="00D5209B"/>
    <w:rsid w:val="00D56712"/>
    <w:rsid w:val="00D57DC8"/>
    <w:rsid w:val="00D6107E"/>
    <w:rsid w:val="00D6372A"/>
    <w:rsid w:val="00D63EC2"/>
    <w:rsid w:val="00D64028"/>
    <w:rsid w:val="00D64DCF"/>
    <w:rsid w:val="00D70B7E"/>
    <w:rsid w:val="00D7324D"/>
    <w:rsid w:val="00D73B86"/>
    <w:rsid w:val="00D74319"/>
    <w:rsid w:val="00D745E2"/>
    <w:rsid w:val="00D77324"/>
    <w:rsid w:val="00D81E55"/>
    <w:rsid w:val="00D8227C"/>
    <w:rsid w:val="00D826B4"/>
    <w:rsid w:val="00D840AC"/>
    <w:rsid w:val="00D84E08"/>
    <w:rsid w:val="00D857CB"/>
    <w:rsid w:val="00D86A0C"/>
    <w:rsid w:val="00D87873"/>
    <w:rsid w:val="00D913F1"/>
    <w:rsid w:val="00D934B9"/>
    <w:rsid w:val="00D9636D"/>
    <w:rsid w:val="00D96F55"/>
    <w:rsid w:val="00DA02D6"/>
    <w:rsid w:val="00DA07A6"/>
    <w:rsid w:val="00DA08B2"/>
    <w:rsid w:val="00DA178A"/>
    <w:rsid w:val="00DA1794"/>
    <w:rsid w:val="00DA1AD0"/>
    <w:rsid w:val="00DA355F"/>
    <w:rsid w:val="00DA4289"/>
    <w:rsid w:val="00DA4899"/>
    <w:rsid w:val="00DA58EE"/>
    <w:rsid w:val="00DA5C8C"/>
    <w:rsid w:val="00DA5D6B"/>
    <w:rsid w:val="00DA6C71"/>
    <w:rsid w:val="00DB0E39"/>
    <w:rsid w:val="00DB1BE7"/>
    <w:rsid w:val="00DB22A7"/>
    <w:rsid w:val="00DB2CE0"/>
    <w:rsid w:val="00DB3A36"/>
    <w:rsid w:val="00DB4F2E"/>
    <w:rsid w:val="00DB6EFD"/>
    <w:rsid w:val="00DB7C13"/>
    <w:rsid w:val="00DC07D9"/>
    <w:rsid w:val="00DC083C"/>
    <w:rsid w:val="00DC08A2"/>
    <w:rsid w:val="00DC4108"/>
    <w:rsid w:val="00DC4E32"/>
    <w:rsid w:val="00DC52D1"/>
    <w:rsid w:val="00DD06EA"/>
    <w:rsid w:val="00DD099C"/>
    <w:rsid w:val="00DD28F6"/>
    <w:rsid w:val="00DD3310"/>
    <w:rsid w:val="00DD33E6"/>
    <w:rsid w:val="00DD3BBF"/>
    <w:rsid w:val="00DD7769"/>
    <w:rsid w:val="00DD797F"/>
    <w:rsid w:val="00DE2F5B"/>
    <w:rsid w:val="00DE4FD7"/>
    <w:rsid w:val="00DE6BFC"/>
    <w:rsid w:val="00DF0B7F"/>
    <w:rsid w:val="00DF0E89"/>
    <w:rsid w:val="00DF1C96"/>
    <w:rsid w:val="00DF23A2"/>
    <w:rsid w:val="00DF265C"/>
    <w:rsid w:val="00DF3E3B"/>
    <w:rsid w:val="00DF4102"/>
    <w:rsid w:val="00DF45AB"/>
    <w:rsid w:val="00DF4666"/>
    <w:rsid w:val="00DF668A"/>
    <w:rsid w:val="00DF69A9"/>
    <w:rsid w:val="00DF6B21"/>
    <w:rsid w:val="00E0026B"/>
    <w:rsid w:val="00E01165"/>
    <w:rsid w:val="00E01D3B"/>
    <w:rsid w:val="00E02D48"/>
    <w:rsid w:val="00E03AFB"/>
    <w:rsid w:val="00E045B9"/>
    <w:rsid w:val="00E05FD0"/>
    <w:rsid w:val="00E06413"/>
    <w:rsid w:val="00E114A8"/>
    <w:rsid w:val="00E11566"/>
    <w:rsid w:val="00E12F6E"/>
    <w:rsid w:val="00E13095"/>
    <w:rsid w:val="00E13D3B"/>
    <w:rsid w:val="00E14D80"/>
    <w:rsid w:val="00E150C6"/>
    <w:rsid w:val="00E161F4"/>
    <w:rsid w:val="00E17F2D"/>
    <w:rsid w:val="00E23697"/>
    <w:rsid w:val="00E25A35"/>
    <w:rsid w:val="00E25EA3"/>
    <w:rsid w:val="00E25F88"/>
    <w:rsid w:val="00E27008"/>
    <w:rsid w:val="00E273AB"/>
    <w:rsid w:val="00E3065B"/>
    <w:rsid w:val="00E3078D"/>
    <w:rsid w:val="00E3333E"/>
    <w:rsid w:val="00E3358F"/>
    <w:rsid w:val="00E33891"/>
    <w:rsid w:val="00E3508F"/>
    <w:rsid w:val="00E354E4"/>
    <w:rsid w:val="00E3657A"/>
    <w:rsid w:val="00E3775C"/>
    <w:rsid w:val="00E40078"/>
    <w:rsid w:val="00E40E91"/>
    <w:rsid w:val="00E416A7"/>
    <w:rsid w:val="00E41E59"/>
    <w:rsid w:val="00E42B70"/>
    <w:rsid w:val="00E42E55"/>
    <w:rsid w:val="00E43112"/>
    <w:rsid w:val="00E45A4D"/>
    <w:rsid w:val="00E47A7F"/>
    <w:rsid w:val="00E47C75"/>
    <w:rsid w:val="00E47EA5"/>
    <w:rsid w:val="00E50915"/>
    <w:rsid w:val="00E50B2C"/>
    <w:rsid w:val="00E51782"/>
    <w:rsid w:val="00E5356D"/>
    <w:rsid w:val="00E53C98"/>
    <w:rsid w:val="00E540FF"/>
    <w:rsid w:val="00E54EC6"/>
    <w:rsid w:val="00E564C7"/>
    <w:rsid w:val="00E56B2B"/>
    <w:rsid w:val="00E60B9D"/>
    <w:rsid w:val="00E60EC8"/>
    <w:rsid w:val="00E61B51"/>
    <w:rsid w:val="00E625D1"/>
    <w:rsid w:val="00E62C7B"/>
    <w:rsid w:val="00E63DA0"/>
    <w:rsid w:val="00E67016"/>
    <w:rsid w:val="00E704B7"/>
    <w:rsid w:val="00E707E2"/>
    <w:rsid w:val="00E710D1"/>
    <w:rsid w:val="00E71286"/>
    <w:rsid w:val="00E71330"/>
    <w:rsid w:val="00E720C2"/>
    <w:rsid w:val="00E72601"/>
    <w:rsid w:val="00E72A0D"/>
    <w:rsid w:val="00E72ED4"/>
    <w:rsid w:val="00E752D4"/>
    <w:rsid w:val="00E75F5E"/>
    <w:rsid w:val="00E7713E"/>
    <w:rsid w:val="00E8127F"/>
    <w:rsid w:val="00E81670"/>
    <w:rsid w:val="00E81875"/>
    <w:rsid w:val="00E82702"/>
    <w:rsid w:val="00E84598"/>
    <w:rsid w:val="00E84F98"/>
    <w:rsid w:val="00E90B81"/>
    <w:rsid w:val="00E93576"/>
    <w:rsid w:val="00E93613"/>
    <w:rsid w:val="00E9386C"/>
    <w:rsid w:val="00E93C29"/>
    <w:rsid w:val="00E94503"/>
    <w:rsid w:val="00E94902"/>
    <w:rsid w:val="00E95D8C"/>
    <w:rsid w:val="00EA015A"/>
    <w:rsid w:val="00EA1577"/>
    <w:rsid w:val="00EA21DD"/>
    <w:rsid w:val="00EA29E1"/>
    <w:rsid w:val="00EA389D"/>
    <w:rsid w:val="00EA41BF"/>
    <w:rsid w:val="00EA740C"/>
    <w:rsid w:val="00EA74E5"/>
    <w:rsid w:val="00EB0FD2"/>
    <w:rsid w:val="00EB1207"/>
    <w:rsid w:val="00EB1A2C"/>
    <w:rsid w:val="00EB224D"/>
    <w:rsid w:val="00EB314D"/>
    <w:rsid w:val="00EB46D9"/>
    <w:rsid w:val="00EB4B64"/>
    <w:rsid w:val="00EB4D10"/>
    <w:rsid w:val="00EB6B21"/>
    <w:rsid w:val="00EB6C47"/>
    <w:rsid w:val="00EC067A"/>
    <w:rsid w:val="00EC2A7A"/>
    <w:rsid w:val="00EC4534"/>
    <w:rsid w:val="00EC68FB"/>
    <w:rsid w:val="00EC73A4"/>
    <w:rsid w:val="00ED0D77"/>
    <w:rsid w:val="00ED129C"/>
    <w:rsid w:val="00ED166C"/>
    <w:rsid w:val="00ED212A"/>
    <w:rsid w:val="00ED29BB"/>
    <w:rsid w:val="00ED369C"/>
    <w:rsid w:val="00ED463D"/>
    <w:rsid w:val="00ED5906"/>
    <w:rsid w:val="00ED640A"/>
    <w:rsid w:val="00ED6FAD"/>
    <w:rsid w:val="00ED76AD"/>
    <w:rsid w:val="00EE15DC"/>
    <w:rsid w:val="00EE1D74"/>
    <w:rsid w:val="00EE43BB"/>
    <w:rsid w:val="00EE465E"/>
    <w:rsid w:val="00EE4F64"/>
    <w:rsid w:val="00EE5F94"/>
    <w:rsid w:val="00EE6123"/>
    <w:rsid w:val="00EE76C9"/>
    <w:rsid w:val="00EF19CE"/>
    <w:rsid w:val="00EF2978"/>
    <w:rsid w:val="00EF2AC1"/>
    <w:rsid w:val="00EF3A3D"/>
    <w:rsid w:val="00EF437A"/>
    <w:rsid w:val="00EF555A"/>
    <w:rsid w:val="00EF7309"/>
    <w:rsid w:val="00EF7B0A"/>
    <w:rsid w:val="00F00122"/>
    <w:rsid w:val="00F0041A"/>
    <w:rsid w:val="00F02024"/>
    <w:rsid w:val="00F02A5A"/>
    <w:rsid w:val="00F0353C"/>
    <w:rsid w:val="00F10E90"/>
    <w:rsid w:val="00F119AB"/>
    <w:rsid w:val="00F13B78"/>
    <w:rsid w:val="00F14517"/>
    <w:rsid w:val="00F16017"/>
    <w:rsid w:val="00F17869"/>
    <w:rsid w:val="00F20D4B"/>
    <w:rsid w:val="00F21242"/>
    <w:rsid w:val="00F22E9D"/>
    <w:rsid w:val="00F23624"/>
    <w:rsid w:val="00F2379F"/>
    <w:rsid w:val="00F23C3C"/>
    <w:rsid w:val="00F24FCE"/>
    <w:rsid w:val="00F25436"/>
    <w:rsid w:val="00F2644D"/>
    <w:rsid w:val="00F30334"/>
    <w:rsid w:val="00F30A6D"/>
    <w:rsid w:val="00F33051"/>
    <w:rsid w:val="00F33BD4"/>
    <w:rsid w:val="00F37073"/>
    <w:rsid w:val="00F371D9"/>
    <w:rsid w:val="00F37D98"/>
    <w:rsid w:val="00F421CE"/>
    <w:rsid w:val="00F4555C"/>
    <w:rsid w:val="00F4640F"/>
    <w:rsid w:val="00F464DF"/>
    <w:rsid w:val="00F51A2B"/>
    <w:rsid w:val="00F52581"/>
    <w:rsid w:val="00F537DF"/>
    <w:rsid w:val="00F55560"/>
    <w:rsid w:val="00F57C29"/>
    <w:rsid w:val="00F60C42"/>
    <w:rsid w:val="00F6119D"/>
    <w:rsid w:val="00F61BFE"/>
    <w:rsid w:val="00F65785"/>
    <w:rsid w:val="00F667BE"/>
    <w:rsid w:val="00F67EB3"/>
    <w:rsid w:val="00F70E05"/>
    <w:rsid w:val="00F735CF"/>
    <w:rsid w:val="00F77F82"/>
    <w:rsid w:val="00F8074D"/>
    <w:rsid w:val="00F828C5"/>
    <w:rsid w:val="00F83453"/>
    <w:rsid w:val="00F834C1"/>
    <w:rsid w:val="00F84FC4"/>
    <w:rsid w:val="00F8666B"/>
    <w:rsid w:val="00F86A60"/>
    <w:rsid w:val="00F872AE"/>
    <w:rsid w:val="00F9042E"/>
    <w:rsid w:val="00F9312D"/>
    <w:rsid w:val="00F93A59"/>
    <w:rsid w:val="00F93FA2"/>
    <w:rsid w:val="00F945F5"/>
    <w:rsid w:val="00F94ABC"/>
    <w:rsid w:val="00F96AC7"/>
    <w:rsid w:val="00FA0207"/>
    <w:rsid w:val="00FA24C8"/>
    <w:rsid w:val="00FA31AF"/>
    <w:rsid w:val="00FA3221"/>
    <w:rsid w:val="00FA44BE"/>
    <w:rsid w:val="00FA6E12"/>
    <w:rsid w:val="00FA78D3"/>
    <w:rsid w:val="00FB1CF2"/>
    <w:rsid w:val="00FB31E7"/>
    <w:rsid w:val="00FB74F3"/>
    <w:rsid w:val="00FC0494"/>
    <w:rsid w:val="00FC1087"/>
    <w:rsid w:val="00FC23EE"/>
    <w:rsid w:val="00FC3F1D"/>
    <w:rsid w:val="00FC5395"/>
    <w:rsid w:val="00FC6005"/>
    <w:rsid w:val="00FC7FE7"/>
    <w:rsid w:val="00FD05F8"/>
    <w:rsid w:val="00FD1A97"/>
    <w:rsid w:val="00FD4EAE"/>
    <w:rsid w:val="00FD5881"/>
    <w:rsid w:val="00FD5CB7"/>
    <w:rsid w:val="00FD7F82"/>
    <w:rsid w:val="00FE045F"/>
    <w:rsid w:val="00FE10B5"/>
    <w:rsid w:val="00FE1DD0"/>
    <w:rsid w:val="00FE26B2"/>
    <w:rsid w:val="00FE3E80"/>
    <w:rsid w:val="00FE4CEA"/>
    <w:rsid w:val="00FE59D3"/>
    <w:rsid w:val="00FE6788"/>
    <w:rsid w:val="00FE7DA9"/>
    <w:rsid w:val="00FE7EEC"/>
    <w:rsid w:val="00FF022F"/>
    <w:rsid w:val="00FF1C6C"/>
    <w:rsid w:val="00FF2B72"/>
    <w:rsid w:val="00FF4741"/>
    <w:rsid w:val="00FF480E"/>
    <w:rsid w:val="00FF4BD1"/>
    <w:rsid w:val="00FF4F73"/>
    <w:rsid w:val="00FF562D"/>
    <w:rsid w:val="00FF5807"/>
    <w:rsid w:val="00FF68E0"/>
    <w:rsid w:val="00FF6D6A"/>
    <w:rsid w:val="00FF74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B1EB0310-9E9F-4567-A1D0-9D7643FA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link w:val="Heading2Char"/>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link w:val="Heading3Char"/>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link w:val="Heading4Char"/>
    <w:qFormat/>
    <w:rsid w:val="00C62A0C"/>
    <w:pPr>
      <w:keepNext/>
      <w:tabs>
        <w:tab w:val="left" w:pos="0"/>
      </w:tabs>
      <w:bidi w:val="0"/>
      <w:jc w:val="center"/>
      <w:outlineLvl w:val="3"/>
    </w:pPr>
    <w:rPr>
      <w:snapToGrid w:val="0"/>
      <w:color w:val="000000"/>
    </w:rPr>
  </w:style>
  <w:style w:type="paragraph" w:styleId="Heading5">
    <w:name w:val="heading 5"/>
    <w:basedOn w:val="Normal"/>
    <w:next w:val="Normal"/>
    <w:link w:val="Heading5Char"/>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link w:val="Heading6Char"/>
    <w:qFormat/>
    <w:rsid w:val="00C62A0C"/>
    <w:pPr>
      <w:keepNext/>
      <w:jc w:val="center"/>
      <w:outlineLvl w:val="5"/>
    </w:pPr>
    <w:rPr>
      <w:b/>
      <w:bCs/>
    </w:rPr>
  </w:style>
  <w:style w:type="paragraph" w:styleId="Heading7">
    <w:name w:val="heading 7"/>
    <w:basedOn w:val="Normal"/>
    <w:next w:val="Normal"/>
    <w:link w:val="Heading7Char"/>
    <w:qFormat/>
    <w:rsid w:val="00C62A0C"/>
    <w:pPr>
      <w:keepNext/>
      <w:ind w:hanging="1"/>
      <w:jc w:val="center"/>
      <w:outlineLvl w:val="6"/>
    </w:pPr>
    <w:rPr>
      <w:b/>
      <w:bCs/>
    </w:rPr>
  </w:style>
  <w:style w:type="paragraph" w:styleId="Heading8">
    <w:name w:val="heading 8"/>
    <w:basedOn w:val="Normal"/>
    <w:next w:val="Normal"/>
    <w:link w:val="Heading8Char"/>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link w:val="TitleChar"/>
    <w:qFormat/>
    <w:rsid w:val="00C62A0C"/>
    <w:pPr>
      <w:jc w:val="center"/>
    </w:pPr>
    <w:rPr>
      <w:b/>
      <w:bCs/>
    </w:rPr>
  </w:style>
  <w:style w:type="paragraph" w:styleId="Subtitle">
    <w:name w:val="Subtitle"/>
    <w:basedOn w:val="Normal"/>
    <w:link w:val="SubtitleChar"/>
    <w:qFormat/>
    <w:rsid w:val="00C62A0C"/>
    <w:pPr>
      <w:bidi w:val="0"/>
      <w:jc w:val="center"/>
    </w:pPr>
    <w:rPr>
      <w:b/>
      <w:bCs/>
    </w:rPr>
  </w:style>
  <w:style w:type="paragraph" w:styleId="BodyTextIndent">
    <w:name w:val="Body Text Indent"/>
    <w:basedOn w:val="Normal"/>
    <w:link w:val="BodyTextIndentChar"/>
    <w:semiHidden/>
    <w:rsid w:val="00C62A0C"/>
    <w:pPr>
      <w:ind w:hanging="1"/>
      <w:jc w:val="lowKashida"/>
    </w:pPr>
  </w:style>
  <w:style w:type="paragraph" w:styleId="FootnoteText">
    <w:name w:val="footnote text"/>
    <w:basedOn w:val="Normal"/>
    <w:link w:val="FootnoteTextChar"/>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link w:val="BodyText3Char"/>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link w:val="BodyTextIndent2Char"/>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link w:val="BodyTextIndent3Char"/>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link w:val="z-TopofFormChar"/>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 w:type="character" w:customStyle="1" w:styleId="shorttext">
    <w:name w:val="short_text"/>
    <w:basedOn w:val="DefaultParagraphFont"/>
    <w:rsid w:val="00C637D0"/>
  </w:style>
  <w:style w:type="character" w:customStyle="1" w:styleId="Heading2Char">
    <w:name w:val="Heading 2 Char"/>
    <w:basedOn w:val="DefaultParagraphFont"/>
    <w:link w:val="Heading2"/>
    <w:rsid w:val="00201A3B"/>
    <w:rPr>
      <w:rFonts w:ascii="Arial" w:hAnsi="Arial"/>
      <w:b/>
      <w:bCs/>
      <w:snapToGrid w:val="0"/>
      <w:color w:val="000000"/>
    </w:rPr>
  </w:style>
  <w:style w:type="character" w:customStyle="1" w:styleId="Heading3Char">
    <w:name w:val="Heading 3 Char"/>
    <w:basedOn w:val="DefaultParagraphFont"/>
    <w:link w:val="Heading3"/>
    <w:rsid w:val="00201A3B"/>
    <w:rPr>
      <w:rFonts w:ascii="Arial" w:hAnsi="Arial"/>
      <w:b/>
      <w:bCs/>
      <w:snapToGrid w:val="0"/>
      <w:color w:val="000000"/>
    </w:rPr>
  </w:style>
  <w:style w:type="character" w:customStyle="1" w:styleId="Heading4Char">
    <w:name w:val="Heading 4 Char"/>
    <w:basedOn w:val="DefaultParagraphFont"/>
    <w:link w:val="Heading4"/>
    <w:rsid w:val="00201A3B"/>
    <w:rPr>
      <w:snapToGrid w:val="0"/>
      <w:color w:val="000000"/>
    </w:rPr>
  </w:style>
  <w:style w:type="character" w:customStyle="1" w:styleId="Heading5Char">
    <w:name w:val="Heading 5 Char"/>
    <w:basedOn w:val="DefaultParagraphFont"/>
    <w:link w:val="Heading5"/>
    <w:rsid w:val="00201A3B"/>
    <w:rPr>
      <w:rFonts w:ascii="Arial" w:hAnsi="Arial"/>
      <w:b/>
      <w:bCs/>
      <w:snapToGrid w:val="0"/>
      <w:color w:val="000000"/>
    </w:rPr>
  </w:style>
  <w:style w:type="character" w:customStyle="1" w:styleId="Heading6Char">
    <w:name w:val="Heading 6 Char"/>
    <w:basedOn w:val="DefaultParagraphFont"/>
    <w:link w:val="Heading6"/>
    <w:rsid w:val="00201A3B"/>
    <w:rPr>
      <w:b/>
      <w:bCs/>
    </w:rPr>
  </w:style>
  <w:style w:type="character" w:customStyle="1" w:styleId="Heading7Char">
    <w:name w:val="Heading 7 Char"/>
    <w:basedOn w:val="DefaultParagraphFont"/>
    <w:link w:val="Heading7"/>
    <w:rsid w:val="00201A3B"/>
    <w:rPr>
      <w:b/>
      <w:bCs/>
    </w:rPr>
  </w:style>
  <w:style w:type="character" w:customStyle="1" w:styleId="Heading8Char">
    <w:name w:val="Heading 8 Char"/>
    <w:basedOn w:val="DefaultParagraphFont"/>
    <w:link w:val="Heading8"/>
    <w:rsid w:val="00201A3B"/>
    <w:rPr>
      <w:b/>
      <w:bCs/>
    </w:rPr>
  </w:style>
  <w:style w:type="character" w:customStyle="1" w:styleId="TitleChar">
    <w:name w:val="Title Char"/>
    <w:basedOn w:val="DefaultParagraphFont"/>
    <w:link w:val="Title"/>
    <w:rsid w:val="00201A3B"/>
    <w:rPr>
      <w:b/>
      <w:bCs/>
    </w:rPr>
  </w:style>
  <w:style w:type="character" w:customStyle="1" w:styleId="SubtitleChar">
    <w:name w:val="Subtitle Char"/>
    <w:basedOn w:val="DefaultParagraphFont"/>
    <w:link w:val="Subtitle"/>
    <w:rsid w:val="00201A3B"/>
    <w:rPr>
      <w:b/>
      <w:bCs/>
    </w:rPr>
  </w:style>
  <w:style w:type="character" w:customStyle="1" w:styleId="BodyTextIndentChar">
    <w:name w:val="Body Text Indent Char"/>
    <w:basedOn w:val="DefaultParagraphFont"/>
    <w:link w:val="BodyTextIndent"/>
    <w:semiHidden/>
    <w:rsid w:val="00201A3B"/>
  </w:style>
  <w:style w:type="character" w:customStyle="1" w:styleId="FootnoteTextChar">
    <w:name w:val="Footnote Text Char"/>
    <w:basedOn w:val="DefaultParagraphFont"/>
    <w:link w:val="FootnoteText"/>
    <w:semiHidden/>
    <w:rsid w:val="00201A3B"/>
  </w:style>
  <w:style w:type="character" w:customStyle="1" w:styleId="BodyText3Char">
    <w:name w:val="Body Text 3 Char"/>
    <w:basedOn w:val="DefaultParagraphFont"/>
    <w:link w:val="BodyText3"/>
    <w:semiHidden/>
    <w:rsid w:val="00201A3B"/>
    <w:rPr>
      <w:b/>
      <w:bCs/>
    </w:rPr>
  </w:style>
  <w:style w:type="character" w:customStyle="1" w:styleId="BodyTextIndent2Char">
    <w:name w:val="Body Text Indent 2 Char"/>
    <w:basedOn w:val="DefaultParagraphFont"/>
    <w:link w:val="BodyTextIndent2"/>
    <w:semiHidden/>
    <w:rsid w:val="00201A3B"/>
    <w:rPr>
      <w:rFonts w:ascii="Arial" w:hAnsi="Arial" w:cs="Arial"/>
      <w:snapToGrid w:val="0"/>
      <w:color w:val="000000"/>
      <w:sz w:val="14"/>
      <w:szCs w:val="14"/>
    </w:rPr>
  </w:style>
  <w:style w:type="character" w:customStyle="1" w:styleId="BodyTextIndent3Char">
    <w:name w:val="Body Text Indent 3 Char"/>
    <w:basedOn w:val="DefaultParagraphFont"/>
    <w:link w:val="BodyTextIndent3"/>
    <w:semiHidden/>
    <w:rsid w:val="00201A3B"/>
    <w:rPr>
      <w:rFonts w:ascii="Arial" w:hAnsi="Arial" w:cs="Arial"/>
      <w:sz w:val="14"/>
      <w:szCs w:val="14"/>
    </w:rPr>
  </w:style>
  <w:style w:type="character" w:customStyle="1" w:styleId="z-TopofFormChar">
    <w:name w:val="z-Top of Form Char"/>
    <w:basedOn w:val="DefaultParagraphFont"/>
    <w:link w:val="z-TopofForm"/>
    <w:rsid w:val="00201A3B"/>
    <w:rPr>
      <w:rFonts w:ascii="Arial" w:eastAsia="Arial Unicode MS" w:hAnsi="Arial" w:cs="Arial"/>
      <w:vanish/>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314">
      <w:bodyDiv w:val="1"/>
      <w:marLeft w:val="0"/>
      <w:marRight w:val="0"/>
      <w:marTop w:val="0"/>
      <w:marBottom w:val="0"/>
      <w:divBdr>
        <w:top w:val="none" w:sz="0" w:space="0" w:color="auto"/>
        <w:left w:val="none" w:sz="0" w:space="0" w:color="auto"/>
        <w:bottom w:val="none" w:sz="0" w:space="0" w:color="auto"/>
        <w:right w:val="none" w:sz="0" w:space="0" w:color="auto"/>
      </w:divBdr>
    </w:div>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299657729">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00973412">
      <w:marLeft w:val="0"/>
      <w:marRight w:val="0"/>
      <w:marTop w:val="0"/>
      <w:marBottom w:val="0"/>
      <w:divBdr>
        <w:top w:val="none" w:sz="0" w:space="0" w:color="auto"/>
        <w:left w:val="none" w:sz="0" w:space="0" w:color="auto"/>
        <w:bottom w:val="none" w:sz="0" w:space="0" w:color="auto"/>
        <w:right w:val="none" w:sz="0" w:space="0" w:color="auto"/>
      </w:divBdr>
      <w:divsChild>
        <w:div w:id="119543417">
          <w:marLeft w:val="0"/>
          <w:marRight w:val="0"/>
          <w:marTop w:val="0"/>
          <w:marBottom w:val="0"/>
          <w:divBdr>
            <w:top w:val="none" w:sz="0" w:space="0" w:color="auto"/>
            <w:left w:val="none" w:sz="0" w:space="0" w:color="auto"/>
            <w:bottom w:val="none" w:sz="0" w:space="0" w:color="auto"/>
            <w:right w:val="none" w:sz="0" w:space="0" w:color="auto"/>
          </w:divBdr>
          <w:divsChild>
            <w:div w:id="1502237532">
              <w:marLeft w:val="0"/>
              <w:marRight w:val="0"/>
              <w:marTop w:val="0"/>
              <w:marBottom w:val="0"/>
              <w:divBdr>
                <w:top w:val="none" w:sz="0" w:space="0" w:color="auto"/>
                <w:left w:val="none" w:sz="0" w:space="0" w:color="auto"/>
                <w:bottom w:val="none" w:sz="0" w:space="0" w:color="auto"/>
                <w:right w:val="none" w:sz="0" w:space="0" w:color="auto"/>
              </w:divBdr>
              <w:divsChild>
                <w:div w:id="1423532708">
                  <w:marLeft w:val="0"/>
                  <w:marRight w:val="0"/>
                  <w:marTop w:val="0"/>
                  <w:marBottom w:val="0"/>
                  <w:divBdr>
                    <w:top w:val="none" w:sz="0" w:space="0" w:color="auto"/>
                    <w:left w:val="none" w:sz="0" w:space="0" w:color="auto"/>
                    <w:bottom w:val="none" w:sz="0" w:space="0" w:color="auto"/>
                    <w:right w:val="none" w:sz="0" w:space="0" w:color="auto"/>
                  </w:divBdr>
                  <w:divsChild>
                    <w:div w:id="791098494">
                      <w:marLeft w:val="0"/>
                      <w:marRight w:val="0"/>
                      <w:marTop w:val="0"/>
                      <w:marBottom w:val="0"/>
                      <w:divBdr>
                        <w:top w:val="none" w:sz="0" w:space="0" w:color="auto"/>
                        <w:left w:val="none" w:sz="0" w:space="0" w:color="auto"/>
                        <w:bottom w:val="none" w:sz="0" w:space="0" w:color="auto"/>
                        <w:right w:val="none" w:sz="0" w:space="0" w:color="auto"/>
                      </w:divBdr>
                      <w:divsChild>
                        <w:div w:id="1746679920">
                          <w:marLeft w:val="0"/>
                          <w:marRight w:val="0"/>
                          <w:marTop w:val="0"/>
                          <w:marBottom w:val="0"/>
                          <w:divBdr>
                            <w:top w:val="none" w:sz="0" w:space="0" w:color="auto"/>
                            <w:left w:val="none" w:sz="0" w:space="0" w:color="auto"/>
                            <w:bottom w:val="none" w:sz="0" w:space="0" w:color="auto"/>
                            <w:right w:val="none" w:sz="0" w:space="0" w:color="auto"/>
                          </w:divBdr>
                          <w:divsChild>
                            <w:div w:id="198008638">
                              <w:marLeft w:val="0"/>
                              <w:marRight w:val="0"/>
                              <w:marTop w:val="0"/>
                              <w:marBottom w:val="0"/>
                              <w:divBdr>
                                <w:top w:val="none" w:sz="0" w:space="0" w:color="auto"/>
                                <w:left w:val="none" w:sz="0" w:space="0" w:color="auto"/>
                                <w:bottom w:val="none" w:sz="0" w:space="0" w:color="auto"/>
                                <w:right w:val="none" w:sz="0" w:space="0" w:color="auto"/>
                              </w:divBdr>
                              <w:divsChild>
                                <w:div w:id="1583758380">
                                  <w:marLeft w:val="0"/>
                                  <w:marRight w:val="0"/>
                                  <w:marTop w:val="0"/>
                                  <w:marBottom w:val="0"/>
                                  <w:divBdr>
                                    <w:top w:val="none" w:sz="0" w:space="0" w:color="auto"/>
                                    <w:left w:val="none" w:sz="0" w:space="0" w:color="auto"/>
                                    <w:bottom w:val="none" w:sz="0" w:space="0" w:color="auto"/>
                                    <w:right w:val="none" w:sz="0" w:space="0" w:color="auto"/>
                                  </w:divBdr>
                                  <w:divsChild>
                                    <w:div w:id="35855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523978575">
      <w:bodyDiv w:val="1"/>
      <w:marLeft w:val="0"/>
      <w:marRight w:val="0"/>
      <w:marTop w:val="0"/>
      <w:marBottom w:val="0"/>
      <w:divBdr>
        <w:top w:val="none" w:sz="0" w:space="0" w:color="auto"/>
        <w:left w:val="none" w:sz="0" w:space="0" w:color="auto"/>
        <w:bottom w:val="none" w:sz="0" w:space="0" w:color="auto"/>
        <w:right w:val="none" w:sz="0" w:space="0" w:color="auto"/>
      </w:divBdr>
    </w:div>
    <w:div w:id="621493659">
      <w:bodyDiv w:val="1"/>
      <w:marLeft w:val="0"/>
      <w:marRight w:val="0"/>
      <w:marTop w:val="0"/>
      <w:marBottom w:val="0"/>
      <w:divBdr>
        <w:top w:val="none" w:sz="0" w:space="0" w:color="auto"/>
        <w:left w:val="none" w:sz="0" w:space="0" w:color="auto"/>
        <w:bottom w:val="none" w:sz="0" w:space="0" w:color="auto"/>
        <w:right w:val="none" w:sz="0" w:space="0" w:color="auto"/>
      </w:divBdr>
    </w:div>
    <w:div w:id="638848735">
      <w:bodyDiv w:val="1"/>
      <w:marLeft w:val="0"/>
      <w:marRight w:val="0"/>
      <w:marTop w:val="0"/>
      <w:marBottom w:val="0"/>
      <w:divBdr>
        <w:top w:val="none" w:sz="0" w:space="0" w:color="auto"/>
        <w:left w:val="none" w:sz="0" w:space="0" w:color="auto"/>
        <w:bottom w:val="none" w:sz="0" w:space="0" w:color="auto"/>
        <w:right w:val="none" w:sz="0" w:space="0" w:color="auto"/>
      </w:divBdr>
    </w:div>
    <w:div w:id="654064964">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3048989">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672073569">
      <w:bodyDiv w:val="1"/>
      <w:marLeft w:val="0"/>
      <w:marRight w:val="0"/>
      <w:marTop w:val="0"/>
      <w:marBottom w:val="0"/>
      <w:divBdr>
        <w:top w:val="none" w:sz="0" w:space="0" w:color="auto"/>
        <w:left w:val="none" w:sz="0" w:space="0" w:color="auto"/>
        <w:bottom w:val="none" w:sz="0" w:space="0" w:color="auto"/>
        <w:right w:val="none" w:sz="0" w:space="0" w:color="auto"/>
      </w:divBdr>
    </w:div>
    <w:div w:id="701245630">
      <w:bodyDiv w:val="1"/>
      <w:marLeft w:val="0"/>
      <w:marRight w:val="0"/>
      <w:marTop w:val="0"/>
      <w:marBottom w:val="0"/>
      <w:divBdr>
        <w:top w:val="none" w:sz="0" w:space="0" w:color="auto"/>
        <w:left w:val="none" w:sz="0" w:space="0" w:color="auto"/>
        <w:bottom w:val="none" w:sz="0" w:space="0" w:color="auto"/>
        <w:right w:val="none" w:sz="0" w:space="0" w:color="auto"/>
      </w:divBdr>
    </w:div>
    <w:div w:id="728574750">
      <w:bodyDiv w:val="1"/>
      <w:marLeft w:val="0"/>
      <w:marRight w:val="0"/>
      <w:marTop w:val="0"/>
      <w:marBottom w:val="0"/>
      <w:divBdr>
        <w:top w:val="none" w:sz="0" w:space="0" w:color="auto"/>
        <w:left w:val="none" w:sz="0" w:space="0" w:color="auto"/>
        <w:bottom w:val="none" w:sz="0" w:space="0" w:color="auto"/>
        <w:right w:val="none" w:sz="0" w:space="0" w:color="auto"/>
      </w:divBdr>
    </w:div>
    <w:div w:id="743602108">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08598327">
      <w:marLeft w:val="0"/>
      <w:marRight w:val="0"/>
      <w:marTop w:val="0"/>
      <w:marBottom w:val="0"/>
      <w:divBdr>
        <w:top w:val="none" w:sz="0" w:space="0" w:color="auto"/>
        <w:left w:val="none" w:sz="0" w:space="0" w:color="auto"/>
        <w:bottom w:val="none" w:sz="0" w:space="0" w:color="auto"/>
        <w:right w:val="none" w:sz="0" w:space="0" w:color="auto"/>
      </w:divBdr>
      <w:divsChild>
        <w:div w:id="1598827848">
          <w:marLeft w:val="0"/>
          <w:marRight w:val="0"/>
          <w:marTop w:val="0"/>
          <w:marBottom w:val="0"/>
          <w:divBdr>
            <w:top w:val="none" w:sz="0" w:space="0" w:color="auto"/>
            <w:left w:val="none" w:sz="0" w:space="0" w:color="auto"/>
            <w:bottom w:val="none" w:sz="0" w:space="0" w:color="auto"/>
            <w:right w:val="none" w:sz="0" w:space="0" w:color="auto"/>
          </w:divBdr>
          <w:divsChild>
            <w:div w:id="95369606">
              <w:marLeft w:val="0"/>
              <w:marRight w:val="0"/>
              <w:marTop w:val="0"/>
              <w:marBottom w:val="0"/>
              <w:divBdr>
                <w:top w:val="none" w:sz="0" w:space="0" w:color="auto"/>
                <w:left w:val="none" w:sz="0" w:space="0" w:color="auto"/>
                <w:bottom w:val="none" w:sz="0" w:space="0" w:color="auto"/>
                <w:right w:val="none" w:sz="0" w:space="0" w:color="auto"/>
              </w:divBdr>
              <w:divsChild>
                <w:div w:id="1397708659">
                  <w:marLeft w:val="0"/>
                  <w:marRight w:val="0"/>
                  <w:marTop w:val="0"/>
                  <w:marBottom w:val="0"/>
                  <w:divBdr>
                    <w:top w:val="none" w:sz="0" w:space="0" w:color="auto"/>
                    <w:left w:val="none" w:sz="0" w:space="0" w:color="auto"/>
                    <w:bottom w:val="none" w:sz="0" w:space="0" w:color="auto"/>
                    <w:right w:val="none" w:sz="0" w:space="0" w:color="auto"/>
                  </w:divBdr>
                  <w:divsChild>
                    <w:div w:id="1094588183">
                      <w:marLeft w:val="0"/>
                      <w:marRight w:val="0"/>
                      <w:marTop w:val="0"/>
                      <w:marBottom w:val="0"/>
                      <w:divBdr>
                        <w:top w:val="none" w:sz="0" w:space="0" w:color="auto"/>
                        <w:left w:val="none" w:sz="0" w:space="0" w:color="auto"/>
                        <w:bottom w:val="none" w:sz="0" w:space="0" w:color="auto"/>
                        <w:right w:val="none" w:sz="0" w:space="0" w:color="auto"/>
                      </w:divBdr>
                      <w:divsChild>
                        <w:div w:id="1973055284">
                          <w:marLeft w:val="0"/>
                          <w:marRight w:val="0"/>
                          <w:marTop w:val="0"/>
                          <w:marBottom w:val="0"/>
                          <w:divBdr>
                            <w:top w:val="none" w:sz="0" w:space="0" w:color="auto"/>
                            <w:left w:val="none" w:sz="0" w:space="0" w:color="auto"/>
                            <w:bottom w:val="none" w:sz="0" w:space="0" w:color="auto"/>
                            <w:right w:val="none" w:sz="0" w:space="0" w:color="auto"/>
                          </w:divBdr>
                          <w:divsChild>
                            <w:div w:id="360597976">
                              <w:marLeft w:val="0"/>
                              <w:marRight w:val="0"/>
                              <w:marTop w:val="0"/>
                              <w:marBottom w:val="0"/>
                              <w:divBdr>
                                <w:top w:val="none" w:sz="0" w:space="0" w:color="auto"/>
                                <w:left w:val="none" w:sz="0" w:space="0" w:color="auto"/>
                                <w:bottom w:val="none" w:sz="0" w:space="0" w:color="auto"/>
                                <w:right w:val="none" w:sz="0" w:space="0" w:color="auto"/>
                              </w:divBdr>
                              <w:divsChild>
                                <w:div w:id="1907764037">
                                  <w:marLeft w:val="0"/>
                                  <w:marRight w:val="0"/>
                                  <w:marTop w:val="0"/>
                                  <w:marBottom w:val="0"/>
                                  <w:divBdr>
                                    <w:top w:val="none" w:sz="0" w:space="0" w:color="auto"/>
                                    <w:left w:val="none" w:sz="0" w:space="0" w:color="auto"/>
                                    <w:bottom w:val="none" w:sz="0" w:space="0" w:color="auto"/>
                                    <w:right w:val="none" w:sz="0" w:space="0" w:color="auto"/>
                                  </w:divBdr>
                                  <w:divsChild>
                                    <w:div w:id="11881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38102879">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968703187">
      <w:bodyDiv w:val="1"/>
      <w:marLeft w:val="0"/>
      <w:marRight w:val="0"/>
      <w:marTop w:val="0"/>
      <w:marBottom w:val="0"/>
      <w:divBdr>
        <w:top w:val="none" w:sz="0" w:space="0" w:color="auto"/>
        <w:left w:val="none" w:sz="0" w:space="0" w:color="auto"/>
        <w:bottom w:val="none" w:sz="0" w:space="0" w:color="auto"/>
        <w:right w:val="none" w:sz="0" w:space="0" w:color="auto"/>
      </w:divBdr>
    </w:div>
    <w:div w:id="975917005">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17276383">
      <w:bodyDiv w:val="1"/>
      <w:marLeft w:val="0"/>
      <w:marRight w:val="0"/>
      <w:marTop w:val="0"/>
      <w:marBottom w:val="0"/>
      <w:divBdr>
        <w:top w:val="none" w:sz="0" w:space="0" w:color="auto"/>
        <w:left w:val="none" w:sz="0" w:space="0" w:color="auto"/>
        <w:bottom w:val="none" w:sz="0" w:space="0" w:color="auto"/>
        <w:right w:val="none" w:sz="0" w:space="0" w:color="auto"/>
      </w:divBdr>
    </w:div>
    <w:div w:id="1235510488">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75275081">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394279012">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596208721">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649237995">
      <w:bodyDiv w:val="1"/>
      <w:marLeft w:val="0"/>
      <w:marRight w:val="0"/>
      <w:marTop w:val="0"/>
      <w:marBottom w:val="0"/>
      <w:divBdr>
        <w:top w:val="none" w:sz="0" w:space="0" w:color="auto"/>
        <w:left w:val="none" w:sz="0" w:space="0" w:color="auto"/>
        <w:bottom w:val="none" w:sz="0" w:space="0" w:color="auto"/>
        <w:right w:val="none" w:sz="0" w:space="0" w:color="auto"/>
      </w:divBdr>
    </w:div>
    <w:div w:id="1674602179">
      <w:bodyDiv w:val="1"/>
      <w:marLeft w:val="0"/>
      <w:marRight w:val="0"/>
      <w:marTop w:val="0"/>
      <w:marBottom w:val="0"/>
      <w:divBdr>
        <w:top w:val="none" w:sz="0" w:space="0" w:color="auto"/>
        <w:left w:val="none" w:sz="0" w:space="0" w:color="auto"/>
        <w:bottom w:val="none" w:sz="0" w:space="0" w:color="auto"/>
        <w:right w:val="none" w:sz="0" w:space="0" w:color="auto"/>
      </w:divBdr>
    </w:div>
    <w:div w:id="1695960909">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48841457">
      <w:marLeft w:val="0"/>
      <w:marRight w:val="0"/>
      <w:marTop w:val="0"/>
      <w:marBottom w:val="0"/>
      <w:divBdr>
        <w:top w:val="none" w:sz="0" w:space="0" w:color="auto"/>
        <w:left w:val="none" w:sz="0" w:space="0" w:color="auto"/>
        <w:bottom w:val="none" w:sz="0" w:space="0" w:color="auto"/>
        <w:right w:val="none" w:sz="0" w:space="0" w:color="auto"/>
      </w:divBdr>
      <w:divsChild>
        <w:div w:id="491024551">
          <w:marLeft w:val="0"/>
          <w:marRight w:val="0"/>
          <w:marTop w:val="0"/>
          <w:marBottom w:val="0"/>
          <w:divBdr>
            <w:top w:val="none" w:sz="0" w:space="0" w:color="auto"/>
            <w:left w:val="none" w:sz="0" w:space="0" w:color="auto"/>
            <w:bottom w:val="none" w:sz="0" w:space="0" w:color="auto"/>
            <w:right w:val="none" w:sz="0" w:space="0" w:color="auto"/>
          </w:divBdr>
          <w:divsChild>
            <w:div w:id="1611012095">
              <w:marLeft w:val="0"/>
              <w:marRight w:val="0"/>
              <w:marTop w:val="0"/>
              <w:marBottom w:val="0"/>
              <w:divBdr>
                <w:top w:val="none" w:sz="0" w:space="0" w:color="auto"/>
                <w:left w:val="none" w:sz="0" w:space="0" w:color="auto"/>
                <w:bottom w:val="none" w:sz="0" w:space="0" w:color="auto"/>
                <w:right w:val="none" w:sz="0" w:space="0" w:color="auto"/>
              </w:divBdr>
              <w:divsChild>
                <w:div w:id="967586352">
                  <w:marLeft w:val="0"/>
                  <w:marRight w:val="0"/>
                  <w:marTop w:val="0"/>
                  <w:marBottom w:val="0"/>
                  <w:divBdr>
                    <w:top w:val="none" w:sz="0" w:space="0" w:color="auto"/>
                    <w:left w:val="none" w:sz="0" w:space="0" w:color="auto"/>
                    <w:bottom w:val="none" w:sz="0" w:space="0" w:color="auto"/>
                    <w:right w:val="none" w:sz="0" w:space="0" w:color="auto"/>
                  </w:divBdr>
                  <w:divsChild>
                    <w:div w:id="2025546470">
                      <w:marLeft w:val="0"/>
                      <w:marRight w:val="0"/>
                      <w:marTop w:val="0"/>
                      <w:marBottom w:val="0"/>
                      <w:divBdr>
                        <w:top w:val="none" w:sz="0" w:space="0" w:color="auto"/>
                        <w:left w:val="none" w:sz="0" w:space="0" w:color="auto"/>
                        <w:bottom w:val="none" w:sz="0" w:space="0" w:color="auto"/>
                        <w:right w:val="none" w:sz="0" w:space="0" w:color="auto"/>
                      </w:divBdr>
                      <w:divsChild>
                        <w:div w:id="1939673813">
                          <w:marLeft w:val="0"/>
                          <w:marRight w:val="0"/>
                          <w:marTop w:val="0"/>
                          <w:marBottom w:val="0"/>
                          <w:divBdr>
                            <w:top w:val="none" w:sz="0" w:space="0" w:color="auto"/>
                            <w:left w:val="none" w:sz="0" w:space="0" w:color="auto"/>
                            <w:bottom w:val="none" w:sz="0" w:space="0" w:color="auto"/>
                            <w:right w:val="none" w:sz="0" w:space="0" w:color="auto"/>
                          </w:divBdr>
                          <w:divsChild>
                            <w:div w:id="1645159790">
                              <w:marLeft w:val="0"/>
                              <w:marRight w:val="0"/>
                              <w:marTop w:val="0"/>
                              <w:marBottom w:val="0"/>
                              <w:divBdr>
                                <w:top w:val="none" w:sz="0" w:space="0" w:color="auto"/>
                                <w:left w:val="none" w:sz="0" w:space="0" w:color="auto"/>
                                <w:bottom w:val="none" w:sz="0" w:space="0" w:color="auto"/>
                                <w:right w:val="none" w:sz="0" w:space="0" w:color="auto"/>
                              </w:divBdr>
                              <w:divsChild>
                                <w:div w:id="1443500523">
                                  <w:marLeft w:val="0"/>
                                  <w:marRight w:val="0"/>
                                  <w:marTop w:val="0"/>
                                  <w:marBottom w:val="0"/>
                                  <w:divBdr>
                                    <w:top w:val="none" w:sz="0" w:space="0" w:color="auto"/>
                                    <w:left w:val="none" w:sz="0" w:space="0" w:color="auto"/>
                                    <w:bottom w:val="none" w:sz="0" w:space="0" w:color="auto"/>
                                    <w:right w:val="none" w:sz="0" w:space="0" w:color="auto"/>
                                  </w:divBdr>
                                  <w:divsChild>
                                    <w:div w:id="30520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0368798">
      <w:bodyDiv w:val="1"/>
      <w:marLeft w:val="0"/>
      <w:marRight w:val="0"/>
      <w:marTop w:val="0"/>
      <w:marBottom w:val="0"/>
      <w:divBdr>
        <w:top w:val="none" w:sz="0" w:space="0" w:color="auto"/>
        <w:left w:val="none" w:sz="0" w:space="0" w:color="auto"/>
        <w:bottom w:val="none" w:sz="0" w:space="0" w:color="auto"/>
        <w:right w:val="none" w:sz="0" w:space="0" w:color="auto"/>
      </w:divBdr>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170047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002714">
      <w:bodyDiv w:val="1"/>
      <w:marLeft w:val="0"/>
      <w:marRight w:val="0"/>
      <w:marTop w:val="0"/>
      <w:marBottom w:val="0"/>
      <w:divBdr>
        <w:top w:val="none" w:sz="0" w:space="0" w:color="auto"/>
        <w:left w:val="none" w:sz="0" w:space="0" w:color="auto"/>
        <w:bottom w:val="none" w:sz="0" w:space="0" w:color="auto"/>
        <w:right w:val="none" w:sz="0" w:space="0" w:color="auto"/>
      </w:divBdr>
    </w:div>
    <w:div w:id="1934436295">
      <w:bodyDiv w:val="1"/>
      <w:marLeft w:val="0"/>
      <w:marRight w:val="0"/>
      <w:marTop w:val="0"/>
      <w:marBottom w:val="0"/>
      <w:divBdr>
        <w:top w:val="none" w:sz="0" w:space="0" w:color="auto"/>
        <w:left w:val="none" w:sz="0" w:space="0" w:color="auto"/>
        <w:bottom w:val="none" w:sz="0" w:space="0" w:color="auto"/>
        <w:right w:val="none" w:sz="0" w:space="0" w:color="auto"/>
      </w:divBdr>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34645279">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743032464490103"/>
          <c:y val="4.5801526717557273E-2"/>
          <c:w val="0.82106972783411003"/>
          <c:h val="0.72623400663221882"/>
        </c:manualLayout>
      </c:layout>
      <c:lineChart>
        <c:grouping val="standard"/>
        <c:varyColors val="0"/>
        <c:ser>
          <c:idx val="0"/>
          <c:order val="0"/>
          <c:tx>
            <c:strRef>
              <c:f>Sheet1!$A$2</c:f>
              <c:strCache>
                <c:ptCount val="1"/>
                <c:pt idx="0">
                  <c:v>عدد الحالات  No. of ID</c:v>
                </c:pt>
              </c:strCache>
            </c:strRef>
          </c:tx>
          <c:spPr>
            <a:ln w="12668">
              <a:solidFill>
                <a:srgbClr val="FF00FF"/>
              </a:solidFill>
              <a:prstDash val="solid"/>
            </a:ln>
          </c:spPr>
          <c:marker>
            <c:symbol val="circle"/>
            <c:size val="7"/>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Sheet1!$B$1:$BC$1</c:f>
              <c:numCache>
                <c:formatCode>00</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Sheet1!$B$2:$BC$2</c:f>
              <c:numCache>
                <c:formatCode>General</c:formatCode>
                <c:ptCount val="10"/>
                <c:pt idx="0">
                  <c:v>101</c:v>
                </c:pt>
                <c:pt idx="1">
                  <c:v>116</c:v>
                </c:pt>
                <c:pt idx="2">
                  <c:v>106</c:v>
                </c:pt>
                <c:pt idx="3">
                  <c:v>107</c:v>
                </c:pt>
                <c:pt idx="4">
                  <c:v>84</c:v>
                </c:pt>
                <c:pt idx="5">
                  <c:v>95</c:v>
                </c:pt>
                <c:pt idx="6">
                  <c:v>35</c:v>
                </c:pt>
                <c:pt idx="7">
                  <c:v>13</c:v>
                </c:pt>
                <c:pt idx="8">
                  <c:v>40</c:v>
                </c:pt>
                <c:pt idx="9">
                  <c:v>18</c:v>
                </c:pt>
              </c:numCache>
            </c:numRef>
          </c:val>
          <c:smooth val="1"/>
          <c:extLst>
            <c:ext xmlns:c16="http://schemas.microsoft.com/office/drawing/2014/chart" uri="{C3380CC4-5D6E-409C-BE32-E72D297353CC}">
              <c16:uniqueId val="{00000000-8754-41F1-A19D-2C91DE5C3E0D}"/>
            </c:ext>
          </c:extLst>
        </c:ser>
        <c:dLbls>
          <c:showLegendKey val="0"/>
          <c:showVal val="1"/>
          <c:showCatName val="0"/>
          <c:showSerName val="0"/>
          <c:showPercent val="0"/>
          <c:showBubbleSize val="0"/>
        </c:dLbls>
        <c:marker val="1"/>
        <c:smooth val="0"/>
        <c:axId val="157790592"/>
        <c:axId val="157792512"/>
      </c:lineChart>
      <c:catAx>
        <c:axId val="157790592"/>
        <c:scaling>
          <c:orientation val="minMax"/>
        </c:scaling>
        <c:delete val="0"/>
        <c:axPos val="b"/>
        <c:title>
          <c:tx>
            <c:rich>
              <a:bodyPr/>
              <a:lstStyle/>
              <a:p>
                <a:pPr>
                  <a:defRPr b="1"/>
                </a:pPr>
                <a:r>
                  <a:rPr lang="ar-SA" b="1"/>
                  <a:t>السنة </a:t>
                </a:r>
                <a:r>
                  <a:rPr lang="en-US" b="1"/>
                  <a:t>Year</a:t>
                </a:r>
              </a:p>
            </c:rich>
          </c:tx>
          <c:layout>
            <c:manualLayout>
              <c:xMode val="edge"/>
              <c:yMode val="edge"/>
              <c:x val="0.48484352057339553"/>
              <c:y val="0.89765011125434135"/>
            </c:manualLayout>
          </c:layout>
          <c:overlay val="0"/>
          <c:spPr>
            <a:noFill/>
            <a:ln w="25337">
              <a:noFill/>
            </a:ln>
          </c:spPr>
        </c:title>
        <c:numFmt formatCode="00" sourceLinked="1"/>
        <c:majorTickMark val="out"/>
        <c:minorTickMark val="none"/>
        <c:tickLblPos val="nextTo"/>
        <c:spPr>
          <a:ln w="3167">
            <a:solidFill>
              <a:srgbClr val="000000"/>
            </a:solidFill>
            <a:prstDash val="solid"/>
          </a:ln>
        </c:spPr>
        <c:txPr>
          <a:bodyPr rot="0" vert="horz"/>
          <a:lstStyle/>
          <a:p>
            <a:pPr>
              <a:defRPr/>
            </a:pPr>
            <a:endParaRPr lang="en-US"/>
          </a:p>
        </c:txPr>
        <c:crossAx val="157792512"/>
        <c:crosses val="autoZero"/>
        <c:auto val="1"/>
        <c:lblAlgn val="ctr"/>
        <c:lblOffset val="100"/>
        <c:noMultiLvlLbl val="0"/>
      </c:catAx>
      <c:valAx>
        <c:axId val="157792512"/>
        <c:scaling>
          <c:orientation val="minMax"/>
          <c:min val="0"/>
        </c:scaling>
        <c:delete val="0"/>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a:pPr>
            <a:endParaRPr lang="en-US"/>
          </a:p>
        </c:txPr>
        <c:crossAx val="157790592"/>
        <c:crosses val="autoZero"/>
        <c:crossBetween val="between"/>
      </c:valAx>
      <c:spPr>
        <a:noFill/>
        <a:ln w="25337">
          <a:noFill/>
        </a:ln>
      </c:spPr>
    </c:plotArea>
    <c:plotVisOnly val="1"/>
    <c:dispBlanksAs val="gap"/>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491417788112477"/>
          <c:y val="4.5801526717557273E-2"/>
          <c:w val="0.79358587459788632"/>
          <c:h val="0.72623400663221882"/>
        </c:manualLayout>
      </c:layout>
      <c:barChart>
        <c:barDir val="col"/>
        <c:grouping val="clustered"/>
        <c:varyColors val="0"/>
        <c:ser>
          <c:idx val="0"/>
          <c:order val="0"/>
          <c:tx>
            <c:strRef>
              <c:f>Sheet1!$A$2</c:f>
              <c:strCache>
                <c:ptCount val="1"/>
                <c:pt idx="0">
                  <c:v>عدد الحالات  No. of ID</c:v>
                </c:pt>
              </c:strCache>
            </c:strRef>
          </c:tx>
          <c:spPr>
            <a:ln w="12668">
              <a:no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1976-1967</c:v>
                </c:pt>
                <c:pt idx="1">
                  <c:v>1986-1977</c:v>
                </c:pt>
                <c:pt idx="2">
                  <c:v>1987-1996</c:v>
                </c:pt>
                <c:pt idx="3">
                  <c:v>1997-2006</c:v>
                </c:pt>
                <c:pt idx="4">
                  <c:v>2007-2016</c:v>
                </c:pt>
                <c:pt idx="5">
                  <c:v>2017-2020</c:v>
                </c:pt>
              </c:strCache>
            </c:strRef>
          </c:cat>
          <c:val>
            <c:numRef>
              <c:f>Sheet1!$B$2:$G$2</c:f>
              <c:numCache>
                <c:formatCode>#,##0</c:formatCode>
                <c:ptCount val="6"/>
                <c:pt idx="0">
                  <c:v>1442</c:v>
                </c:pt>
                <c:pt idx="1">
                  <c:v>1405</c:v>
                </c:pt>
                <c:pt idx="2">
                  <c:v>1061</c:v>
                </c:pt>
                <c:pt idx="3">
                  <c:v>4361</c:v>
                </c:pt>
                <c:pt idx="4">
                  <c:v>6326</c:v>
                </c:pt>
                <c:pt idx="5" formatCode="General">
                  <c:v>106</c:v>
                </c:pt>
              </c:numCache>
            </c:numRef>
          </c:val>
          <c:extLst>
            <c:ext xmlns:c16="http://schemas.microsoft.com/office/drawing/2014/chart" uri="{C3380CC4-5D6E-409C-BE32-E72D297353CC}">
              <c16:uniqueId val="{00000000-AEE7-4DD7-8C29-CE744E1A114A}"/>
            </c:ext>
          </c:extLst>
        </c:ser>
        <c:dLbls>
          <c:showLegendKey val="0"/>
          <c:showVal val="1"/>
          <c:showCatName val="0"/>
          <c:showSerName val="0"/>
          <c:showPercent val="0"/>
          <c:showBubbleSize val="0"/>
        </c:dLbls>
        <c:gapWidth val="150"/>
        <c:axId val="157790592"/>
        <c:axId val="157792512"/>
      </c:barChart>
      <c:catAx>
        <c:axId val="157790592"/>
        <c:scaling>
          <c:orientation val="minMax"/>
        </c:scaling>
        <c:delete val="0"/>
        <c:axPos val="b"/>
        <c:title>
          <c:tx>
            <c:rich>
              <a:bodyPr/>
              <a:lstStyle/>
              <a:p>
                <a:pPr>
                  <a:defRPr b="1"/>
                </a:pPr>
                <a:r>
                  <a:rPr lang="ar-SA" b="1"/>
                  <a:t>السنة </a:t>
                </a:r>
                <a:r>
                  <a:rPr lang="en-US" b="1"/>
                  <a:t>Year</a:t>
                </a:r>
              </a:p>
            </c:rich>
          </c:tx>
          <c:layout>
            <c:manualLayout>
              <c:xMode val="edge"/>
              <c:yMode val="edge"/>
              <c:x val="0.48484352057339553"/>
              <c:y val="0.89765011125434135"/>
            </c:manualLayout>
          </c:layout>
          <c:overlay val="0"/>
          <c:spPr>
            <a:noFill/>
            <a:ln w="25337">
              <a:noFill/>
            </a:ln>
          </c:spPr>
        </c:title>
        <c:numFmt formatCode="General" sourceLinked="1"/>
        <c:majorTickMark val="out"/>
        <c:minorTickMark val="none"/>
        <c:tickLblPos val="nextTo"/>
        <c:spPr>
          <a:ln w="3167">
            <a:solidFill>
              <a:srgbClr val="000000"/>
            </a:solidFill>
            <a:prstDash val="solid"/>
          </a:ln>
        </c:spPr>
        <c:txPr>
          <a:bodyPr rot="0" vert="horz"/>
          <a:lstStyle/>
          <a:p>
            <a:pPr>
              <a:defRPr/>
            </a:pPr>
            <a:endParaRPr lang="en-US"/>
          </a:p>
        </c:txPr>
        <c:crossAx val="157792512"/>
        <c:crosses val="autoZero"/>
        <c:auto val="1"/>
        <c:lblAlgn val="ctr"/>
        <c:lblOffset val="100"/>
        <c:noMultiLvlLbl val="0"/>
      </c:catAx>
      <c:valAx>
        <c:axId val="157792512"/>
        <c:scaling>
          <c:orientation val="minMax"/>
          <c:min val="0"/>
        </c:scaling>
        <c:delete val="0"/>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a:pPr>
            <a:endParaRPr lang="en-US"/>
          </a:p>
        </c:txPr>
        <c:crossAx val="157790592"/>
        <c:crosses val="autoZero"/>
        <c:crossBetween val="between"/>
      </c:valAx>
      <c:spPr>
        <a:noFill/>
        <a:ln w="25337">
          <a:noFill/>
        </a:ln>
      </c:spPr>
    </c:plotArea>
    <c:plotVisOnly val="1"/>
    <c:dispBlanksAs val="gap"/>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72925777285829"/>
          <c:y val="4.5801526717557273E-2"/>
          <c:w val="0.88382089179086676"/>
          <c:h val="0.69177488059894165"/>
        </c:manualLayout>
      </c:layout>
      <c:lineChart>
        <c:grouping val="stacked"/>
        <c:varyColors val="0"/>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0"/>
              <c:layout>
                <c:manualLayout>
                  <c:x val="-2.8023930195993342E-2"/>
                  <c:y val="-5.139764320554219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FF7-4B31-8C79-F90B05A74E4B}"/>
                </c:ext>
              </c:extLst>
            </c:dLbl>
            <c:dLbl>
              <c:idx val="1"/>
              <c:layout>
                <c:manualLayout>
                  <c:x val="-1.9978782771306231E-2"/>
                  <c:y val="-5.863931784565311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FF7-4B31-8C79-F90B05A74E4B}"/>
                </c:ext>
              </c:extLst>
            </c:dLbl>
            <c:dLbl>
              <c:idx val="5"/>
              <c:layout>
                <c:manualLayout>
                  <c:x val="-3.2855319197008612E-2"/>
                  <c:y val="-4.400804519000342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FF7-4B31-8C79-F90B05A74E4B}"/>
                </c:ext>
              </c:extLst>
            </c:dLbl>
            <c:dLbl>
              <c:idx val="8"/>
              <c:layout>
                <c:manualLayout>
                  <c:x val="-4.8675253506607355E-2"/>
                  <c:y val="-5.124995865973138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FF7-4B31-8C79-F90B05A74E4B}"/>
                </c:ext>
              </c:extLst>
            </c:dLbl>
            <c:dLbl>
              <c:idx val="9"/>
              <c:layout>
                <c:manualLayout>
                  <c:x val="-4.2214218837301989E-2"/>
                  <c:y val="-5.124995865973138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FF7-4B31-8C79-F90B05A74E4B}"/>
                </c:ext>
              </c:extLst>
            </c:dLbl>
            <c:dLbl>
              <c:idx val="10"/>
              <c:layout>
                <c:manualLayout>
                  <c:x val="-2.8430199583004221E-2"/>
                  <c:y val="-6.02986306962615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FF7-4B31-8C79-F90B05A74E4B}"/>
                </c:ext>
              </c:extLst>
            </c:dLbl>
            <c:dLbl>
              <c:idx val="11"/>
              <c:layout>
                <c:manualLayout>
                  <c:x val="-2.5342214387764211E-2"/>
                  <c:y val="-5.86393178456531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FF7-4B31-8C79-F90B05A74E4B}"/>
                </c:ext>
              </c:extLst>
            </c:dLbl>
            <c:dLbl>
              <c:idx val="12"/>
              <c:layout>
                <c:manualLayout>
                  <c:x val="-1.6693786485588207E-2"/>
                  <c:y val="-5.13976432055421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FF7-4B31-8C79-F90B05A74E4B}"/>
                </c:ext>
              </c:extLst>
            </c:dLbl>
            <c:dLbl>
              <c:idx val="13"/>
              <c:layout>
                <c:manualLayout>
                  <c:x val="-4.4114225045367494E-2"/>
                  <c:y val="-6.58809924857646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FF7-4B31-8C79-F90B05A74E4B}"/>
                </c:ext>
              </c:extLst>
            </c:dLbl>
            <c:dLbl>
              <c:idx val="15"/>
              <c:layout>
                <c:manualLayout>
                  <c:x val="-1.4615351154848279E-2"/>
                  <c:y val="-5.13976432055421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FF7-4B31-8C79-F90B05A74E4B}"/>
                </c:ext>
              </c:extLst>
            </c:dLbl>
            <c:dLbl>
              <c:idx val="16"/>
              <c:layout>
                <c:manualLayout>
                  <c:x val="-2.2660498579535282E-2"/>
                  <c:y val="-5.13976432055421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FF7-4B31-8C79-F90B05A74E4B}"/>
                </c:ext>
              </c:extLst>
            </c:dLbl>
            <c:dLbl>
              <c:idx val="17"/>
              <c:layout>
                <c:manualLayout>
                  <c:x val="-1.2579992204019858E-2"/>
                  <c:y val="-5.86393178456531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FF7-4B31-8C79-F90B05A74E4B}"/>
                </c:ext>
              </c:extLst>
            </c:dLbl>
            <c:dLbl>
              <c:idx val="19"/>
              <c:layout>
                <c:manualLayout>
                  <c:x val="-6.1549497847919583E-2"/>
                  <c:y val="-2.77036973639168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FF7-4B31-8C79-F90B05A74E4B}"/>
                </c:ext>
              </c:extLst>
            </c:dLbl>
            <c:dLbl>
              <c:idx val="20"/>
              <c:layout>
                <c:manualLayout>
                  <c:x val="-3.5724533715925287E-2"/>
                  <c:y val="-4.400804519000343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FF7-4B31-8C79-F90B05A74E4B}"/>
                </c:ext>
              </c:extLst>
            </c:dLbl>
            <c:dLbl>
              <c:idx val="21"/>
              <c:layout>
                <c:manualLayout>
                  <c:x val="-1.2454275353313981E-2"/>
                  <c:y val="-3.8573690516946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FF7-4B31-8C79-F90B05A74E4B}"/>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Sheet1!$B$1:$O$1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Sheet1!$B$2:$O$2</c:f>
              <c:numCache>
                <c:formatCode>General</c:formatCode>
                <c:ptCount val="10"/>
                <c:pt idx="0">
                  <c:v>3</c:v>
                </c:pt>
                <c:pt idx="1">
                  <c:v>1</c:v>
                </c:pt>
                <c:pt idx="2">
                  <c:v>1</c:v>
                </c:pt>
                <c:pt idx="3">
                  <c:v>15</c:v>
                </c:pt>
                <c:pt idx="4">
                  <c:v>24</c:v>
                </c:pt>
                <c:pt idx="5">
                  <c:v>24</c:v>
                </c:pt>
                <c:pt idx="6">
                  <c:v>12</c:v>
                </c:pt>
                <c:pt idx="7">
                  <c:v>5</c:v>
                </c:pt>
                <c:pt idx="8">
                  <c:v>7</c:v>
                </c:pt>
                <c:pt idx="9">
                  <c:v>6</c:v>
                </c:pt>
              </c:numCache>
            </c:numRef>
          </c:val>
          <c:smooth val="1"/>
          <c:extLst>
            <c:ext xmlns:c16="http://schemas.microsoft.com/office/drawing/2014/chart" uri="{C3380CC4-5D6E-409C-BE32-E72D297353CC}">
              <c16:uniqueId val="{0000000F-CFF7-4B31-8C79-F90B05A74E4B}"/>
            </c:ext>
          </c:extLst>
        </c:ser>
        <c:dLbls>
          <c:showLegendKey val="0"/>
          <c:showVal val="1"/>
          <c:showCatName val="0"/>
          <c:showSerName val="0"/>
          <c:showPercent val="0"/>
          <c:showBubbleSize val="0"/>
        </c:dLbls>
        <c:marker val="1"/>
        <c:smooth val="0"/>
        <c:axId val="157353856"/>
        <c:axId val="157749248"/>
      </c:lineChart>
      <c:catAx>
        <c:axId val="157353856"/>
        <c:scaling>
          <c:orientation val="minMax"/>
        </c:scaling>
        <c:delete val="0"/>
        <c:axPos val="b"/>
        <c:title>
          <c:tx>
            <c:rich>
              <a:bodyPr/>
              <a:lstStyle/>
              <a:p>
                <a:pPr>
                  <a:defRPr b="1"/>
                </a:pPr>
                <a:r>
                  <a:rPr lang="ar-SA" b="1"/>
                  <a:t>السنة </a:t>
                </a:r>
                <a:r>
                  <a:rPr lang="en-US" b="1"/>
                  <a:t>Year</a:t>
                </a:r>
              </a:p>
            </c:rich>
          </c:tx>
          <c:layout>
            <c:manualLayout>
              <c:xMode val="edge"/>
              <c:yMode val="edge"/>
              <c:x val="0.45413877262537145"/>
              <c:y val="0.87545307861107891"/>
            </c:manualLayout>
          </c:layout>
          <c:overlay val="0"/>
          <c:spPr>
            <a:noFill/>
            <a:ln w="25337">
              <a:noFill/>
            </a:ln>
          </c:spPr>
        </c:title>
        <c:numFmt formatCode="General" sourceLinked="1"/>
        <c:majorTickMark val="out"/>
        <c:minorTickMark val="none"/>
        <c:tickLblPos val="nextTo"/>
        <c:spPr>
          <a:ln w="3167">
            <a:solidFill>
              <a:srgbClr val="000000"/>
            </a:solidFill>
            <a:prstDash val="solid"/>
          </a:ln>
        </c:spPr>
        <c:txPr>
          <a:bodyPr rot="0" vert="horz"/>
          <a:lstStyle/>
          <a:p>
            <a:pPr>
              <a:defRPr sz="800" b="0"/>
            </a:pPr>
            <a:endParaRPr lang="en-US"/>
          </a:p>
        </c:txPr>
        <c:crossAx val="157749248"/>
        <c:crosses val="autoZero"/>
        <c:auto val="1"/>
        <c:lblAlgn val="ctr"/>
        <c:lblOffset val="100"/>
        <c:tickLblSkip val="1"/>
        <c:tickMarkSkip val="1"/>
        <c:noMultiLvlLbl val="0"/>
      </c:catAx>
      <c:valAx>
        <c:axId val="157749248"/>
        <c:scaling>
          <c:orientation val="minMax"/>
          <c:min val="0"/>
        </c:scaling>
        <c:delete val="0"/>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b="0"/>
            </a:pPr>
            <a:endParaRPr lang="en-US"/>
          </a:p>
        </c:txPr>
        <c:crossAx val="157353856"/>
        <c:crosses val="autoZero"/>
        <c:crossBetween val="between"/>
      </c:valAx>
      <c:spPr>
        <a:noFill/>
        <a:ln w="25337">
          <a:noFill/>
        </a:ln>
      </c:spPr>
    </c:plotArea>
    <c:plotVisOnly val="1"/>
    <c:dispBlanksAs val="zero"/>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72925777285829"/>
          <c:y val="0.12669766621424966"/>
          <c:w val="0.88382089179086676"/>
          <c:h val="0.60420796809235189"/>
        </c:manualLayout>
      </c:layout>
      <c:lineChart>
        <c:grouping val="stacked"/>
        <c:varyColors val="0"/>
        <c:ser>
          <c:idx val="0"/>
          <c:order val="0"/>
          <c:tx>
            <c:strRef>
              <c:f>Sheet1!$A$2</c:f>
              <c:strCache>
                <c:ptCount val="1"/>
                <c:pt idx="0">
                  <c:v>عدد الحالات  No. of ID</c:v>
                </c:pt>
              </c:strCache>
            </c:strRef>
          </c:tx>
          <c:spPr>
            <a:ln w="12668">
              <a:solidFill>
                <a:srgbClr val="FF00FF"/>
              </a:solidFill>
              <a:prstDash val="solid"/>
            </a:ln>
          </c:spPr>
          <c:marker>
            <c:symbol val="circle"/>
            <c:size val="8"/>
            <c:spPr>
              <a:solidFill>
                <a:schemeClr val="tx2">
                  <a:lumMod val="75000"/>
                </a:schemeClr>
              </a:solidFill>
              <a:ln>
                <a:solidFill>
                  <a:srgbClr val="000080"/>
                </a:solidFill>
                <a:prstDash val="solid"/>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Sheet1!$B$1:$P$1</c:f>
              <c:numCache>
                <c:formatCode>General</c:formatCode>
                <c:ptCount val="15"/>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numCache>
            </c:numRef>
          </c:cat>
          <c:val>
            <c:numRef>
              <c:f>Sheet1!$B$2:$P$2</c:f>
              <c:numCache>
                <c:formatCode>General</c:formatCode>
                <c:ptCount val="15"/>
                <c:pt idx="0">
                  <c:v>63</c:v>
                </c:pt>
                <c:pt idx="1">
                  <c:v>78</c:v>
                </c:pt>
                <c:pt idx="2">
                  <c:v>46</c:v>
                </c:pt>
                <c:pt idx="3">
                  <c:v>23</c:v>
                </c:pt>
                <c:pt idx="4">
                  <c:v>23</c:v>
                </c:pt>
                <c:pt idx="5">
                  <c:v>22</c:v>
                </c:pt>
                <c:pt idx="6">
                  <c:v>73</c:v>
                </c:pt>
                <c:pt idx="7">
                  <c:v>54</c:v>
                </c:pt>
                <c:pt idx="8">
                  <c:v>45</c:v>
                </c:pt>
                <c:pt idx="9">
                  <c:v>89</c:v>
                </c:pt>
                <c:pt idx="10">
                  <c:v>62</c:v>
                </c:pt>
                <c:pt idx="11">
                  <c:v>59</c:v>
                </c:pt>
                <c:pt idx="12">
                  <c:v>169</c:v>
                </c:pt>
                <c:pt idx="13">
                  <c:v>121</c:v>
                </c:pt>
                <c:pt idx="14">
                  <c:v>96</c:v>
                </c:pt>
              </c:numCache>
            </c:numRef>
          </c:val>
          <c:smooth val="1"/>
          <c:extLst>
            <c:ext xmlns:c16="http://schemas.microsoft.com/office/drawing/2014/chart" uri="{C3380CC4-5D6E-409C-BE32-E72D297353CC}">
              <c16:uniqueId val="{00000000-58DA-40B4-931A-F2CCBB8729A0}"/>
            </c:ext>
          </c:extLst>
        </c:ser>
        <c:dLbls>
          <c:dLblPos val="t"/>
          <c:showLegendKey val="0"/>
          <c:showVal val="1"/>
          <c:showCatName val="0"/>
          <c:showSerName val="0"/>
          <c:showPercent val="0"/>
          <c:showBubbleSize val="0"/>
        </c:dLbls>
        <c:marker val="1"/>
        <c:smooth val="0"/>
        <c:axId val="157839360"/>
        <c:axId val="157840896"/>
      </c:lineChart>
      <c:catAx>
        <c:axId val="157839360"/>
        <c:scaling>
          <c:orientation val="minMax"/>
        </c:scaling>
        <c:delete val="0"/>
        <c:axPos val="b"/>
        <c:title>
          <c:tx>
            <c:rich>
              <a:bodyPr/>
              <a:lstStyle/>
              <a:p>
                <a:pPr>
                  <a:defRPr b="1"/>
                </a:pPr>
                <a:r>
                  <a:rPr lang="ar-SA" b="1"/>
                  <a:t>السنة </a:t>
                </a:r>
                <a:r>
                  <a:rPr lang="en-US" b="1"/>
                  <a:t>Year</a:t>
                </a:r>
              </a:p>
            </c:rich>
          </c:tx>
          <c:layout>
            <c:manualLayout>
              <c:xMode val="edge"/>
              <c:yMode val="edge"/>
              <c:x val="0.45694380961353043"/>
              <c:y val="0.85086289097761358"/>
            </c:manualLayout>
          </c:layout>
          <c:overlay val="0"/>
          <c:spPr>
            <a:noFill/>
            <a:ln w="25337">
              <a:noFill/>
            </a:ln>
          </c:spPr>
        </c:title>
        <c:numFmt formatCode="General" sourceLinked="1"/>
        <c:majorTickMark val="out"/>
        <c:minorTickMark val="none"/>
        <c:tickLblPos val="nextTo"/>
        <c:spPr>
          <a:ln w="3167">
            <a:solidFill>
              <a:srgbClr val="000000"/>
            </a:solidFill>
            <a:prstDash val="solid"/>
          </a:ln>
        </c:spPr>
        <c:txPr>
          <a:bodyPr rot="0" vert="horz"/>
          <a:lstStyle/>
          <a:p>
            <a:pPr>
              <a:defRPr sz="700"/>
            </a:pPr>
            <a:endParaRPr lang="en-US"/>
          </a:p>
        </c:txPr>
        <c:crossAx val="157840896"/>
        <c:crosses val="autoZero"/>
        <c:auto val="1"/>
        <c:lblAlgn val="ctr"/>
        <c:lblOffset val="100"/>
        <c:tickLblSkip val="1"/>
        <c:tickMarkSkip val="1"/>
        <c:noMultiLvlLbl val="0"/>
      </c:catAx>
      <c:valAx>
        <c:axId val="157840896"/>
        <c:scaling>
          <c:orientation val="minMax"/>
          <c:min val="0"/>
        </c:scaling>
        <c:delete val="0"/>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a:pPr>
            <a:endParaRPr lang="en-US"/>
          </a:p>
        </c:txPr>
        <c:crossAx val="157839360"/>
        <c:crosses val="autoZero"/>
        <c:crossBetween val="between"/>
      </c:valAx>
      <c:spPr>
        <a:noFill/>
        <a:ln w="25337">
          <a:noFill/>
        </a:ln>
      </c:spPr>
    </c:plotArea>
    <c:plotVisOnly val="1"/>
    <c:dispBlanksAs val="zero"/>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52D-4275-A429-A4B5A0E1DBF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52D-4275-A429-A4B5A0E1DBFE}"/>
              </c:ext>
            </c:extLst>
          </c:dPt>
          <c:dLbls>
            <c:dLbl>
              <c:idx val="0"/>
              <c:layout>
                <c:manualLayout>
                  <c:x val="6.0099218366934902E-2"/>
                  <c:y val="-8.3156930965024717E-2"/>
                </c:manualLayout>
              </c:layout>
              <c:tx>
                <c:rich>
                  <a:bodyPr/>
                  <a:lstStyle/>
                  <a:p>
                    <a:fld id="{CC0B6D58-EE5F-42FE-88DE-A42BC76068C7}" type="CATEGORYNAME">
                      <a:rPr lang="ar-SA"/>
                      <a:pPr/>
                      <a:t>[CATEGORY NAME]</a:t>
                    </a:fld>
                    <a:r>
                      <a:rPr lang="en-US" baseline="0"/>
                      <a:t>
</a:t>
                    </a:r>
                    <a:fld id="{B0997F96-A9AF-400C-89FF-37D0C31B9DE3}" type="VALUE">
                      <a:rPr lang="en-US" baseline="0"/>
                      <a:pPr/>
                      <a:t>[VALUE]</a:t>
                    </a:fld>
                    <a:r>
                      <a:rPr 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452D-4275-A429-A4B5A0E1DBFE}"/>
                </c:ext>
              </c:extLst>
            </c:dLbl>
            <c:dLbl>
              <c:idx val="1"/>
              <c:layout>
                <c:manualLayout>
                  <c:x val="-4.386150449142575E-2"/>
                  <c:y val="-0.24092876022632476"/>
                </c:manualLayout>
              </c:layout>
              <c:tx>
                <c:rich>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fld id="{2961CABA-C86A-4FF7-A8C8-605AE2B5D56E}" type="CATEGORYNAME">
                      <a:rPr lang="ar-SA"/>
                      <a:pPr>
                        <a:defRPr b="1"/>
                      </a:pPr>
                      <a:t>[CATEGORY NAME]</a:t>
                    </a:fld>
                    <a:r>
                      <a:rPr lang="en-US" baseline="0"/>
                      <a:t>
</a:t>
                    </a:r>
                    <a:fld id="{F2E063CA-5621-4045-8932-A0AACEA896EE}" type="VALUE">
                      <a:rPr lang="en-US" baseline="0"/>
                      <a:pPr>
                        <a:defRPr b="1"/>
                      </a:pPr>
                      <a:t>[VALUE]</a:t>
                    </a:fld>
                    <a:r>
                      <a:rPr lang="en-US" baseline="0"/>
                      <a:t>%</a:t>
                    </a:r>
                  </a:p>
                </c:rich>
              </c:tx>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18060229040011311"/>
                      <c:h val="0.48150252525252524"/>
                    </c:manualLayout>
                  </c15:layout>
                  <c15:dlblFieldTable/>
                  <c15:showDataLabelsRange val="0"/>
                </c:ext>
                <c:ext xmlns:c16="http://schemas.microsoft.com/office/drawing/2014/chart" uri="{C3380CC4-5D6E-409C-BE32-E72D297353CC}">
                  <c16:uniqueId val="{00000003-452D-4275-A429-A4B5A0E1DBFE}"/>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قام أصحابها بهدمها
Demolished by the owners</c:v>
                </c:pt>
                <c:pt idx="1">
                  <c:v>قامت سلطة الاحتلال بهدمها
Demolished by the occupying power</c:v>
                </c:pt>
              </c:strCache>
            </c:strRef>
          </c:cat>
          <c:val>
            <c:numRef>
              <c:f>Sheet1!$B$2:$B$3</c:f>
              <c:numCache>
                <c:formatCode>General</c:formatCode>
                <c:ptCount val="2"/>
                <c:pt idx="0">
                  <c:v>37.5</c:v>
                </c:pt>
                <c:pt idx="1">
                  <c:v>62.5</c:v>
                </c:pt>
              </c:numCache>
            </c:numRef>
          </c:val>
          <c:extLst>
            <c:ext xmlns:c16="http://schemas.microsoft.com/office/drawing/2014/chart" uri="{C3380CC4-5D6E-409C-BE32-E72D297353CC}">
              <c16:uniqueId val="{00000004-452D-4275-A429-A4B5A0E1DBFE}"/>
            </c:ext>
          </c:extLst>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DB1DE-CB37-478B-8029-06C52D97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10</Pages>
  <Words>1447</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Rami Sarawan</cp:lastModifiedBy>
  <cp:revision>78</cp:revision>
  <cp:lastPrinted>2022-06-05T06:42:00Z</cp:lastPrinted>
  <dcterms:created xsi:type="dcterms:W3CDTF">2021-05-16T09:11:00Z</dcterms:created>
  <dcterms:modified xsi:type="dcterms:W3CDTF">2022-06-20T06:08:00Z</dcterms:modified>
</cp:coreProperties>
</file>